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Cs w:val="28"/>
        </w:rPr>
      </w:pPr>
      <w:r w:rsidRPr="00197645">
        <w:rPr>
          <w:rFonts w:cs="Times New Roman"/>
          <w:bCs/>
          <w:szCs w:val="28"/>
        </w:rPr>
        <w:t>УТВЕРЖДАЮ</w:t>
      </w:r>
      <w:r>
        <w:rPr>
          <w:rFonts w:cs="Times New Roman"/>
          <w:bCs/>
          <w:szCs w:val="28"/>
        </w:rPr>
        <w:t>: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 w:rsidRPr="00197645">
        <w:rPr>
          <w:rFonts w:cs="Times New Roman"/>
          <w:bCs/>
          <w:sz w:val="24"/>
          <w:szCs w:val="24"/>
        </w:rPr>
        <w:t>Глава Покровского сельского поселения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______________________Е.В. Федорова</w:t>
      </w:r>
    </w:p>
    <w:p w:rsidR="00197645" w:rsidRDefault="00197645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</w:p>
    <w:p w:rsidR="00197645" w:rsidRPr="00197645" w:rsidRDefault="00032AB4" w:rsidP="00197645">
      <w:pPr>
        <w:ind w:right="113" w:firstLine="0"/>
        <w:contextualSpacing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«____» _____________________2024</w:t>
      </w:r>
      <w:r w:rsidR="00197645">
        <w:rPr>
          <w:rFonts w:cs="Times New Roman"/>
          <w:bCs/>
          <w:sz w:val="24"/>
          <w:szCs w:val="24"/>
        </w:rPr>
        <w:t xml:space="preserve"> год</w:t>
      </w: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197645" w:rsidRDefault="00197645" w:rsidP="00E53B00">
      <w:pPr>
        <w:ind w:right="113" w:firstLine="0"/>
        <w:contextualSpacing/>
        <w:jc w:val="center"/>
        <w:rPr>
          <w:rFonts w:cs="Times New Roman"/>
          <w:b/>
          <w:bCs/>
          <w:szCs w:val="28"/>
        </w:rPr>
      </w:pPr>
    </w:p>
    <w:p w:rsidR="00E53B00" w:rsidRPr="002D62A8" w:rsidRDefault="00E53B00" w:rsidP="00E53B00">
      <w:pPr>
        <w:ind w:right="113" w:firstLine="0"/>
        <w:contextualSpacing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="00032AB4"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50"/>
      </w:tblGrid>
      <w:tr w:rsidR="00E53B00" w:rsidRPr="00E53AE4" w:rsidTr="00AC7CE6">
        <w:tc>
          <w:tcPr>
            <w:tcW w:w="14850" w:type="dxa"/>
            <w:tcBorders>
              <w:bottom w:val="single" w:sz="4" w:space="0" w:color="auto"/>
            </w:tcBorders>
          </w:tcPr>
          <w:p w:rsidR="00E53B00" w:rsidRPr="00E53B00" w:rsidRDefault="00CF70A2" w:rsidP="00197645">
            <w:pPr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Администрации Покровского</w:t>
            </w:r>
            <w:r w:rsidR="00E53B00">
              <w:rPr>
                <w:rFonts w:cs="Times New Roman"/>
                <w:b/>
                <w:szCs w:val="28"/>
              </w:rPr>
              <w:t xml:space="preserve"> сельского поселения Рыбинскогомуниципального района</w:t>
            </w:r>
          </w:p>
        </w:tc>
      </w:tr>
      <w:tr w:rsidR="00E53B00" w:rsidRPr="002D62A8" w:rsidTr="00AC7CE6">
        <w:tc>
          <w:tcPr>
            <w:tcW w:w="14850" w:type="dxa"/>
            <w:tcBorders>
              <w:top w:val="single" w:sz="4" w:space="0" w:color="auto"/>
            </w:tcBorders>
          </w:tcPr>
          <w:p w:rsidR="00E53B00" w:rsidRPr="002D62A8" w:rsidRDefault="00E53B00" w:rsidP="00AC7CE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E53B00" w:rsidRPr="001E1F3D" w:rsidRDefault="00E53B00" w:rsidP="00E53B00">
      <w:pPr>
        <w:ind w:right="113" w:firstLine="0"/>
        <w:jc w:val="center"/>
        <w:rPr>
          <w:rFonts w:cs="Times New Roman"/>
          <w:b/>
          <w:szCs w:val="28"/>
        </w:rPr>
      </w:pPr>
      <w:r w:rsidRPr="00606E3C">
        <w:rPr>
          <w:rFonts w:cs="Times New Roman"/>
          <w:b/>
          <w:szCs w:val="28"/>
        </w:rPr>
        <w:t xml:space="preserve">за </w:t>
      </w:r>
      <w:r w:rsidR="0086386F">
        <w:rPr>
          <w:rFonts w:cs="Times New Roman"/>
          <w:b/>
          <w:szCs w:val="28"/>
          <w:u w:val="single"/>
        </w:rPr>
        <w:t>202</w:t>
      </w:r>
      <w:bookmarkStart w:id="0" w:name="_GoBack"/>
      <w:bookmarkEnd w:id="0"/>
      <w:r w:rsidR="00032AB4">
        <w:rPr>
          <w:rFonts w:cs="Times New Roman"/>
          <w:b/>
          <w:szCs w:val="28"/>
          <w:u w:val="single"/>
        </w:rPr>
        <w:t xml:space="preserve">3 </w:t>
      </w:r>
      <w:r w:rsidRPr="00606E3C">
        <w:rPr>
          <w:rFonts w:cs="Times New Roman"/>
          <w:b/>
          <w:szCs w:val="28"/>
        </w:rPr>
        <w:t>год</w:t>
      </w:r>
    </w:p>
    <w:p w:rsidR="00E53B00" w:rsidRPr="002D62A8" w:rsidRDefault="00E53B00" w:rsidP="00E53B00">
      <w:pPr>
        <w:ind w:right="113"/>
        <w:jc w:val="both"/>
        <w:rPr>
          <w:rFonts w:cs="Times New Roman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670"/>
        <w:gridCol w:w="2410"/>
        <w:gridCol w:w="2443"/>
        <w:gridCol w:w="3510"/>
      </w:tblGrid>
      <w:tr w:rsidR="001E0C4F" w:rsidRPr="001E0C4F" w:rsidTr="00835D7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proofErr w:type="gramStart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Исполнитель мероприятия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</w:tbl>
    <w:p w:rsidR="001E0C4F" w:rsidRPr="001E0C4F" w:rsidRDefault="001E0C4F" w:rsidP="001E0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tbl>
      <w:tblPr>
        <w:tblW w:w="2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5670"/>
        <w:gridCol w:w="2410"/>
        <w:gridCol w:w="2443"/>
        <w:gridCol w:w="3510"/>
        <w:gridCol w:w="3685"/>
        <w:gridCol w:w="3685"/>
        <w:gridCol w:w="3685"/>
        <w:gridCol w:w="3685"/>
      </w:tblGrid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1E0C4F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 Осуществление антикоррупционных мер в рамках реализации законодательства</w:t>
            </w:r>
          </w:p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анализа коррупционных рисков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</w:t>
            </w:r>
            <w:r w:rsidR="00B9098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возникающих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ри реализации функций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 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Покровского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F70A2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оррупционных риско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Актуализация перечня коррупционных рисков и перечня должностей с высоким риском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коррупционных проявлений в Администрации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  на основе проведенного анализа коррупционных рисков, возникающих при реализации функций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</w:t>
            </w:r>
          </w:p>
          <w:p w:rsidR="001E0C4F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До 01 декабря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467AF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B90986" w:rsidP="00467AF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Перечень актуализирован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Проведение разъяснительной работы с сотрудниками Администрации  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6" w:rsidRDefault="00B90986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поселения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</w:t>
            </w:r>
            <w:r w:rsidR="00B9098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оведены профессиональные беседы с сотрудниками Администрации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1.4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сотрудники Администрации,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сотрудникам,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года, по 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86" w:rsidRDefault="00B90986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поселения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B90986" w:rsidP="00B9098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Случаев возникновения конфликта интересов не выявлено</w:t>
            </w:r>
          </w:p>
        </w:tc>
      </w:tr>
      <w:tr w:rsidR="001E0C4F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1.5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4F" w:rsidRPr="001E0C4F" w:rsidRDefault="001E0C4F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CF70A2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1E0C4F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1E0C4F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C4F" w:rsidRPr="001E0C4F" w:rsidRDefault="00B90986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Проведен</w:t>
            </w:r>
            <w:proofErr w:type="gramEnd"/>
            <w:r w:rsidR="00714D5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в установленные сроки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1.6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работы по уведомлению сотрудниками представителя нанимателя в случае обращения в целях склонения сотрудников Администрации  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пециалисты Администрации  </w:t>
            </w:r>
          </w:p>
          <w:p w:rsidR="00CF70A2" w:rsidRPr="001E0C4F" w:rsidRDefault="00CF70A2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Default="006F2961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</w:t>
            </w:r>
          </w:p>
          <w:p w:rsidR="006F2961" w:rsidRPr="001E0C4F" w:rsidRDefault="006F2961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(проведены беседы)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CF70A2" w:rsidP="00CF70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1.7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Рассмотрение уведомлений представителя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нанимателя об обращениях в целях склонения сотрудников Администрации   к совершению коррупционных правонарушений и проверка сведений, содержащихся в указанных обращениях, поступивших от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года,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поступления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A2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</w:t>
            </w:r>
            <w:r w:rsidR="00CF70A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кого поселения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6F29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F296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Уведомлений не поступало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1.8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Осуществление анализа организации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F2961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</w:t>
            </w:r>
          </w:p>
        </w:tc>
      </w:tr>
      <w:tr w:rsidR="00714D57" w:rsidRPr="001E0C4F" w:rsidTr="00714D5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 Антикоррупционное просвещение и образование</w:t>
            </w: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>
            <w:pPr>
              <w:spacing w:after="200" w:line="276" w:lineRule="auto"/>
              <w:ind w:firstLine="0"/>
            </w:pPr>
          </w:p>
        </w:tc>
        <w:tc>
          <w:tcPr>
            <w:tcW w:w="3685" w:type="dxa"/>
          </w:tcPr>
          <w:p w:rsidR="00714D57" w:rsidRPr="001E0C4F" w:rsidRDefault="00714D57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в установленные сроки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Организация антикоррупционного просвещения сотрудников 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F2961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повышения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F2961" w:rsidP="001E2E3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Обучение по дополнительным программам в области противодействия коррупции не проводилось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6F2961" w:rsidRDefault="006F2961" w:rsidP="006F29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6F2961" w:rsidRDefault="006F2961" w:rsidP="006F29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F2961" w:rsidRDefault="006F2961" w:rsidP="006F29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  <w:p w:rsidR="006F2961" w:rsidRPr="001E0C4F" w:rsidRDefault="006F2961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F2961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Выполнено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Оказание сотрудникам консультативной, информационной и иной помощи по вопросам,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  <w:r w:rsidR="006F2961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F2961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3. Антикоррупционная пропаганда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Подготовка и размещение на официальном сайте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специалист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Администрации 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Размещение и актуализация в помещениях Администрации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Покровского сельского поселения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информационных и просветительских материалов по вопросам формирования антикоррупционного поведения сотрудников Администрации,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специалисты Администрации </w:t>
            </w:r>
            <w:r w:rsidR="00835D7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размещена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 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</w:t>
            </w:r>
          </w:p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общественными объединениями и иными организациями в целях противодействия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Администрации  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835D7C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</w:p>
          <w:p w:rsidR="00835D7C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Администрации</w:t>
            </w:r>
          </w:p>
          <w:p w:rsidR="00714D57" w:rsidRPr="001E0C4F" w:rsidRDefault="00835D7C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E09B0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Информация о коррупционных инцидентах не поступала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835D7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Рассмотрение обращений граждан и организаций, содержащих информацию о фактах коррупции, поступивших в Администрацию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6E09B0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Не поступало</w:t>
            </w:r>
          </w:p>
        </w:tc>
      </w:tr>
      <w:tr w:rsidR="00714D57" w:rsidRPr="001E0C4F" w:rsidTr="00714D57">
        <w:trPr>
          <w:gridAfter w:val="4"/>
          <w:wAfter w:w="14740" w:type="dxa"/>
        </w:trPr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 Иные меры по противодействию коррупции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Обеспечение своевременного внесения изменений в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года по 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мере необходимости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Глава Покровского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  <w:p w:rsidR="00197645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="00714D57"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714D57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Проводится своевременно</w:t>
            </w:r>
            <w:r w:rsidR="00467AF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 </w:t>
            </w:r>
            <w:r w:rsidR="00467AF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учетом </w:t>
            </w:r>
            <w:proofErr w:type="spellStart"/>
            <w:r w:rsidR="00467AF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467AF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экспертизы НПА</w:t>
            </w:r>
          </w:p>
        </w:tc>
      </w:tr>
      <w:tr w:rsidR="00197645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Обеспечение</w:t>
            </w:r>
            <w:r w:rsidR="006E09B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разработки и утверждения плана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противодействия коррупции на следующий календарный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Ежегодно, </w:t>
            </w:r>
          </w:p>
          <w:p w:rsidR="00197645" w:rsidRPr="001E0C4F" w:rsidRDefault="00197645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до 20 января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  <w:p w:rsidR="00197645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</w:t>
            </w:r>
          </w:p>
          <w:p w:rsidR="00197645" w:rsidRPr="001E0C4F" w:rsidRDefault="00197645" w:rsidP="00EB106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специалист</w:t>
            </w: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7645" w:rsidRPr="001E0C4F" w:rsidRDefault="00197645" w:rsidP="00714D5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Проводится своевременно</w:t>
            </w:r>
          </w:p>
        </w:tc>
      </w:tr>
      <w:tr w:rsidR="00714D57" w:rsidRPr="001E0C4F" w:rsidTr="00835D7C">
        <w:trPr>
          <w:gridAfter w:val="4"/>
          <w:wAfter w:w="14740" w:type="dxa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976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Профилактика коррупции при осуществлении закупок товаров, работ, услуг для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714D57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E0C4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57" w:rsidRPr="001E0C4F" w:rsidRDefault="00197645" w:rsidP="0019764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Глава Покровского сельского поселения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D57" w:rsidRPr="001E0C4F" w:rsidRDefault="00467AF4" w:rsidP="001E0C4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Нарушений не выявлено</w:t>
            </w:r>
          </w:p>
        </w:tc>
      </w:tr>
    </w:tbl>
    <w:p w:rsidR="004977CF" w:rsidRDefault="004977CF"/>
    <w:sectPr w:rsidR="004977CF" w:rsidSect="00E53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B00"/>
    <w:rsid w:val="00032AB4"/>
    <w:rsid w:val="00197645"/>
    <w:rsid w:val="001E0C4F"/>
    <w:rsid w:val="00467AF4"/>
    <w:rsid w:val="0048193D"/>
    <w:rsid w:val="004977CF"/>
    <w:rsid w:val="00635142"/>
    <w:rsid w:val="006E09B0"/>
    <w:rsid w:val="006F2961"/>
    <w:rsid w:val="00714D57"/>
    <w:rsid w:val="00835D7C"/>
    <w:rsid w:val="0086386F"/>
    <w:rsid w:val="00B90986"/>
    <w:rsid w:val="00CF70A2"/>
    <w:rsid w:val="00E53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0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B0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№1</dc:creator>
  <cp:lastModifiedBy>User</cp:lastModifiedBy>
  <cp:revision>10</cp:revision>
  <cp:lastPrinted>2024-01-17T12:27:00Z</cp:lastPrinted>
  <dcterms:created xsi:type="dcterms:W3CDTF">2022-03-29T13:50:00Z</dcterms:created>
  <dcterms:modified xsi:type="dcterms:W3CDTF">2024-01-17T12:31:00Z</dcterms:modified>
</cp:coreProperties>
</file>