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Cs w:val="28"/>
        </w:rPr>
      </w:pPr>
      <w:r w:rsidRPr="00197645">
        <w:rPr>
          <w:rFonts w:cs="Times New Roman"/>
          <w:bCs/>
          <w:szCs w:val="28"/>
        </w:rPr>
        <w:t>УТВЕРЖДАЮ</w:t>
      </w:r>
      <w:r>
        <w:rPr>
          <w:rFonts w:cs="Times New Roman"/>
          <w:bCs/>
          <w:szCs w:val="28"/>
        </w:rPr>
        <w:t>: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 w:rsidRPr="00197645">
        <w:rPr>
          <w:rFonts w:cs="Times New Roman"/>
          <w:bCs/>
          <w:sz w:val="24"/>
          <w:szCs w:val="24"/>
        </w:rPr>
        <w:t>Глава Покровского сельского поселения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______________________Е.В. Федорова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bookmarkStart w:id="0" w:name="_GoBack"/>
      <w:bookmarkEnd w:id="0"/>
    </w:p>
    <w:p w:rsidR="00197645" w:rsidRP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«____» _____________________2022 год</w:t>
      </w: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E53B00" w:rsidRPr="002D62A8" w:rsidRDefault="00E53B00" w:rsidP="00E53B00">
      <w:pPr>
        <w:ind w:right="113" w:firstLine="0"/>
        <w:contextualSpacing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="00197645">
        <w:rPr>
          <w:rFonts w:cs="Times New Roman"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E53B00" w:rsidRPr="00E53AE4" w:rsidTr="00AC7CE6">
        <w:tc>
          <w:tcPr>
            <w:tcW w:w="14850" w:type="dxa"/>
            <w:tcBorders>
              <w:bottom w:val="single" w:sz="4" w:space="0" w:color="auto"/>
            </w:tcBorders>
          </w:tcPr>
          <w:p w:rsidR="00E53B00" w:rsidRPr="00E53B00" w:rsidRDefault="00CF70A2" w:rsidP="00197645">
            <w:pPr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Администрации Покровского</w:t>
            </w:r>
            <w:r w:rsidR="00E53B00">
              <w:rPr>
                <w:rFonts w:cs="Times New Roman"/>
                <w:b/>
                <w:szCs w:val="28"/>
              </w:rPr>
              <w:t xml:space="preserve"> сельского поселения Рыбинского</w:t>
            </w:r>
            <w:r w:rsidR="001E0C4F">
              <w:rPr>
                <w:rFonts w:cs="Times New Roman"/>
                <w:b/>
                <w:szCs w:val="28"/>
              </w:rPr>
              <w:t xml:space="preserve"> </w:t>
            </w:r>
            <w:r w:rsidR="00E53B00">
              <w:rPr>
                <w:rFonts w:cs="Times New Roman"/>
                <w:b/>
                <w:szCs w:val="28"/>
              </w:rPr>
              <w:t>муниципального района</w:t>
            </w:r>
          </w:p>
        </w:tc>
      </w:tr>
      <w:tr w:rsidR="00E53B00" w:rsidRPr="002D62A8" w:rsidTr="00AC7CE6">
        <w:tc>
          <w:tcPr>
            <w:tcW w:w="14850" w:type="dxa"/>
            <w:tcBorders>
              <w:top w:val="single" w:sz="4" w:space="0" w:color="auto"/>
            </w:tcBorders>
          </w:tcPr>
          <w:p w:rsidR="00E53B00" w:rsidRPr="002D62A8" w:rsidRDefault="00E53B00" w:rsidP="00AC7C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E53B00" w:rsidRPr="001E1F3D" w:rsidRDefault="00E53B00" w:rsidP="00E53B00">
      <w:pPr>
        <w:ind w:right="113" w:firstLine="0"/>
        <w:jc w:val="center"/>
        <w:rPr>
          <w:rFonts w:cs="Times New Roman"/>
          <w:b/>
          <w:szCs w:val="28"/>
        </w:rPr>
      </w:pPr>
      <w:r w:rsidRPr="00606E3C">
        <w:rPr>
          <w:rFonts w:cs="Times New Roman"/>
          <w:b/>
          <w:szCs w:val="28"/>
        </w:rPr>
        <w:t xml:space="preserve">за </w:t>
      </w:r>
      <w:r w:rsidRPr="001E0C4F">
        <w:rPr>
          <w:rFonts w:cs="Times New Roman"/>
          <w:b/>
          <w:szCs w:val="28"/>
          <w:u w:val="single"/>
        </w:rPr>
        <w:t>2021</w:t>
      </w:r>
      <w:r>
        <w:rPr>
          <w:rFonts w:cs="Times New Roman"/>
          <w:b/>
          <w:szCs w:val="28"/>
        </w:rPr>
        <w:t xml:space="preserve"> </w:t>
      </w:r>
      <w:r w:rsidRPr="00606E3C">
        <w:rPr>
          <w:rFonts w:cs="Times New Roman"/>
          <w:b/>
          <w:szCs w:val="28"/>
        </w:rPr>
        <w:t>год</w:t>
      </w:r>
    </w:p>
    <w:p w:rsidR="00E53B00" w:rsidRPr="002D62A8" w:rsidRDefault="00E53B00" w:rsidP="00E53B00">
      <w:pPr>
        <w:ind w:right="113"/>
        <w:jc w:val="both"/>
        <w:rPr>
          <w:rFonts w:cs="Times New Roman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443"/>
        <w:gridCol w:w="3510"/>
      </w:tblGrid>
      <w:tr w:rsidR="001E0C4F" w:rsidRPr="001E0C4F" w:rsidTr="00835D7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</w:tbl>
    <w:p w:rsidR="001E0C4F" w:rsidRPr="001E0C4F" w:rsidRDefault="001E0C4F" w:rsidP="001E0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2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410"/>
        <w:gridCol w:w="2443"/>
        <w:gridCol w:w="3510"/>
        <w:gridCol w:w="3685"/>
        <w:gridCol w:w="3685"/>
        <w:gridCol w:w="3685"/>
        <w:gridCol w:w="3685"/>
      </w:tblGrid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E0C4F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 Осуществление антикоррупционных мер в рамках реализации законодательства</w:t>
            </w:r>
          </w:p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анализа коррупционных рисков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возникающих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ри реализации функций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F70A2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оррупционных риско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Актуализация перечня коррупционных рисков и перечня должностей с высоким риском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коррупционных проявлений в Администрации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 на основе проведенного анализа коррупционных рисков, возникающих при реализации функций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</w:t>
            </w:r>
          </w:p>
          <w:p w:rsidR="001E0C4F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До 01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Проводится в установленные сроки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разъяснительной работы с сотрудниками Администрации  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1.4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сотрудники Администрации,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года, по 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1.5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1.6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уведомлению сотрудниками представителя нанимателя в случае обращения в целях склонения сотрудников Администрации  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пециалисты Администрации  </w:t>
            </w:r>
          </w:p>
          <w:p w:rsidR="00CF70A2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1.7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Рассмотрение уведомлений представителя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нанимателя об обращениях в целях склонения сотрудников Администрации   к совершению коррупционных правонарушений и проверка сведений, содержащихся в указанных обращениях, поступивших от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года,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поступления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кого поселения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Проводится в установленные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1.8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714D5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 Антикоррупционное просвещение и образование</w:t>
            </w: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Организация антикоррупционного просвещения сотрудников 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Оказание сотрудникам консультативной, информационной и иной помощи по вопросам,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Работа организована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3. Антикоррупционная пропаганда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Подготовка и размещение на официальном сайте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Размещение и актуализация в помещениях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и просветительских материалов по вопросам формирования антикоррупционного поведения сотрудников Администрации,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 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общественными объединениями и иными организациями в целях противодействия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 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</w:p>
          <w:p w:rsidR="00835D7C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Рассмотрение обращений граждан и организаций, содержащих информацию о фактах коррупции, поступивших в Администрацию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 Иные меры по противодействию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Обеспечение своевременного внесения изменений в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Проводится своевременно</w:t>
            </w:r>
          </w:p>
        </w:tc>
      </w:tr>
      <w:tr w:rsidR="00197645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 разработки и утверждения планов противодействия коррупции на следующий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Ежегодно, </w:t>
            </w:r>
          </w:p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197645" w:rsidRPr="001E0C4F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45" w:rsidRPr="001E0C4F" w:rsidRDefault="00197645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своевременно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Профилактика коррупции при осуществлении закупок товаров, работ,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Работа организована</w:t>
            </w:r>
          </w:p>
        </w:tc>
      </w:tr>
    </w:tbl>
    <w:p w:rsidR="004977CF" w:rsidRDefault="004977CF"/>
    <w:sectPr w:rsidR="004977CF" w:rsidSect="00E53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00"/>
    <w:rsid w:val="00197645"/>
    <w:rsid w:val="001E0C4F"/>
    <w:rsid w:val="004977CF"/>
    <w:rsid w:val="00714D57"/>
    <w:rsid w:val="00835D7C"/>
    <w:rsid w:val="00CF70A2"/>
    <w:rsid w:val="00E5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№1</dc:creator>
  <cp:lastModifiedBy>User</cp:lastModifiedBy>
  <cp:revision>4</cp:revision>
  <cp:lastPrinted>2022-03-31T07:34:00Z</cp:lastPrinted>
  <dcterms:created xsi:type="dcterms:W3CDTF">2022-03-29T13:50:00Z</dcterms:created>
  <dcterms:modified xsi:type="dcterms:W3CDTF">2022-03-31T07:38:00Z</dcterms:modified>
</cp:coreProperties>
</file>