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99" w:rsidRPr="00940E93" w:rsidRDefault="00E63399" w:rsidP="008763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обязательствах имущественного характера, представленные лицами, замещающими </w:t>
      </w:r>
      <w:r w:rsidR="0093614F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муниципальные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должности  Покровского сельского поселения</w:t>
      </w:r>
      <w:r w:rsidR="00940E93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 муниципальными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служащими  Администрации Покровского сельского поселения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</w:t>
      </w:r>
      <w:r w:rsidR="00075B97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отчетный период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75B97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1 января 2014 года по 31 декабря 2014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</w:t>
      </w:r>
    </w:p>
    <w:p w:rsidR="00E63399" w:rsidRPr="0055580F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075B97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2014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объектов недвижимого 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Перечень транспортных средств, принадлежащих на праве 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2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 xml:space="preserve">(кв.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043FD7">
        <w:trPr>
          <w:trHeight w:val="1275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043FD7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Есина Елена Леонидовна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2647C0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043FD7" w:rsidP="00043FD7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219 723,35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Default="00075B9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93614F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(пользование)</w:t>
            </w:r>
          </w:p>
          <w:p w:rsidR="00E63399" w:rsidRPr="0055580F" w:rsidRDefault="00E63399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2647C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</w:t>
            </w:r>
            <w:r w:rsidR="00043FD7">
              <w:rPr>
                <w:rFonts w:ascii="Verdana" w:hAnsi="Verdana"/>
                <w:sz w:val="16"/>
                <w:szCs w:val="16"/>
              </w:rPr>
              <w:t>,4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3063C" w:rsidRDefault="00B3063C" w:rsidP="00043FD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043FD7" w:rsidRPr="0055580F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  <w:tr w:rsidR="00043FD7" w:rsidRPr="0055580F" w:rsidTr="00043FD7">
        <w:trPr>
          <w:trHeight w:val="390"/>
          <w:tblHeader/>
          <w:tblCellSpacing w:w="0" w:type="dxa"/>
        </w:trPr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7619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супруг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271 073,80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Гараж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(пользование)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(пользование)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22,1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Pr="0055580F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08" w:rsidRDefault="00CC52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Легковой автомобиль</w:t>
            </w:r>
          </w:p>
          <w:p w:rsidR="00043FD7" w:rsidRPr="00075B97" w:rsidRDefault="00043FD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21150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D7" w:rsidRPr="00043FD7" w:rsidRDefault="00043FD7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  <w:t>-</w:t>
            </w: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>
      <w:bookmarkStart w:id="0" w:name="_GoBack"/>
      <w:bookmarkEnd w:id="0"/>
    </w:p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02C" w:rsidRDefault="001E102C" w:rsidP="00E63399">
      <w:pPr>
        <w:spacing w:after="0" w:line="240" w:lineRule="auto"/>
      </w:pPr>
      <w:r>
        <w:separator/>
      </w:r>
    </w:p>
  </w:endnote>
  <w:endnote w:type="continuationSeparator" w:id="1">
    <w:p w:rsidR="001E102C" w:rsidRDefault="001E102C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02C" w:rsidRDefault="001E102C" w:rsidP="00E63399">
      <w:pPr>
        <w:spacing w:after="0" w:line="240" w:lineRule="auto"/>
      </w:pPr>
      <w:r>
        <w:separator/>
      </w:r>
    </w:p>
  </w:footnote>
  <w:footnote w:type="continuationSeparator" w:id="1">
    <w:p w:rsidR="001E102C" w:rsidRDefault="001E102C" w:rsidP="00E63399">
      <w:pPr>
        <w:spacing w:after="0" w:line="240" w:lineRule="auto"/>
      </w:pPr>
      <w:r>
        <w:continuationSeparator/>
      </w:r>
    </w:p>
  </w:footnote>
  <w:footnote w:id="2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A6B"/>
    <w:rsid w:val="00043FD7"/>
    <w:rsid w:val="00075B97"/>
    <w:rsid w:val="000A3CD8"/>
    <w:rsid w:val="00167370"/>
    <w:rsid w:val="001E102C"/>
    <w:rsid w:val="001F0210"/>
    <w:rsid w:val="002647C0"/>
    <w:rsid w:val="002F6736"/>
    <w:rsid w:val="003A2613"/>
    <w:rsid w:val="003D4EF0"/>
    <w:rsid w:val="00711B76"/>
    <w:rsid w:val="00713A6B"/>
    <w:rsid w:val="0087638A"/>
    <w:rsid w:val="00884C09"/>
    <w:rsid w:val="008D4137"/>
    <w:rsid w:val="0093614F"/>
    <w:rsid w:val="00940E93"/>
    <w:rsid w:val="009D2FB8"/>
    <w:rsid w:val="00A67B84"/>
    <w:rsid w:val="00AD121A"/>
    <w:rsid w:val="00B3063C"/>
    <w:rsid w:val="00BF321E"/>
    <w:rsid w:val="00CC4CDD"/>
    <w:rsid w:val="00CC5208"/>
    <w:rsid w:val="00D30496"/>
    <w:rsid w:val="00D30A7A"/>
    <w:rsid w:val="00DB704A"/>
    <w:rsid w:val="00E63399"/>
    <w:rsid w:val="00E64348"/>
    <w:rsid w:val="00FC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Есина</cp:lastModifiedBy>
  <cp:revision>18</cp:revision>
  <cp:lastPrinted>2015-04-27T06:14:00Z</cp:lastPrinted>
  <dcterms:created xsi:type="dcterms:W3CDTF">2015-01-21T07:08:00Z</dcterms:created>
  <dcterms:modified xsi:type="dcterms:W3CDTF">2015-05-12T10:37:00Z</dcterms:modified>
</cp:coreProperties>
</file>