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72" w:rsidRPr="00E51172" w:rsidRDefault="00E51172" w:rsidP="00E51172">
      <w:pPr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F14261" w:rsidRDefault="00F14261" w:rsidP="00F14261">
      <w:pPr>
        <w:jc w:val="center"/>
        <w:rPr>
          <w:sz w:val="28"/>
          <w:szCs w:val="28"/>
        </w:rPr>
      </w:pPr>
    </w:p>
    <w:p w:rsidR="00F14261" w:rsidRPr="004E1F51" w:rsidRDefault="00F14261" w:rsidP="00F142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1F51">
        <w:rPr>
          <w:rFonts w:eastAsia="Calibri"/>
          <w:b/>
          <w:sz w:val="28"/>
          <w:szCs w:val="28"/>
          <w:lang w:eastAsia="en-US"/>
        </w:rPr>
        <w:t>МУНИЦИПАЛЬНЫЙ СОВЕТ</w:t>
      </w:r>
    </w:p>
    <w:p w:rsidR="00F14261" w:rsidRPr="004E1F51" w:rsidRDefault="004946F1" w:rsidP="00F142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1F51">
        <w:rPr>
          <w:rFonts w:eastAsia="Calibri"/>
          <w:b/>
          <w:sz w:val="28"/>
          <w:szCs w:val="28"/>
          <w:lang w:eastAsia="en-US"/>
        </w:rPr>
        <w:t>ПОКРОВСКОГО</w:t>
      </w:r>
      <w:r w:rsidR="00F14261" w:rsidRPr="004E1F51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F14261" w:rsidRPr="004E1F51" w:rsidRDefault="00F14261" w:rsidP="00F142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1F51">
        <w:rPr>
          <w:rFonts w:eastAsia="Calibri"/>
          <w:b/>
          <w:sz w:val="28"/>
          <w:szCs w:val="28"/>
          <w:lang w:eastAsia="en-US"/>
        </w:rPr>
        <w:t>РЫБИНСКОГО МУНИЦИПАЛЬНОГО РАЙОНА</w:t>
      </w:r>
    </w:p>
    <w:p w:rsidR="00F14261" w:rsidRPr="004E1F51" w:rsidRDefault="00F14261" w:rsidP="00F14261">
      <w:pPr>
        <w:jc w:val="center"/>
        <w:rPr>
          <w:rFonts w:eastAsia="Calibri"/>
          <w:b/>
          <w:sz w:val="26"/>
          <w:lang w:eastAsia="en-US"/>
        </w:rPr>
      </w:pPr>
      <w:r w:rsidRPr="004E1F51">
        <w:rPr>
          <w:rFonts w:eastAsia="Calibri"/>
          <w:b/>
          <w:sz w:val="26"/>
          <w:lang w:eastAsia="en-US"/>
        </w:rPr>
        <w:t>третьего созыва</w:t>
      </w:r>
    </w:p>
    <w:p w:rsidR="00F14261" w:rsidRPr="004E1F51" w:rsidRDefault="00F14261" w:rsidP="00F14261">
      <w:pPr>
        <w:jc w:val="center"/>
        <w:rPr>
          <w:rFonts w:eastAsia="Calibri"/>
          <w:b/>
          <w:sz w:val="26"/>
          <w:lang w:eastAsia="en-US"/>
        </w:rPr>
      </w:pPr>
    </w:p>
    <w:p w:rsidR="00F14261" w:rsidRPr="001A22E8" w:rsidRDefault="00F14261" w:rsidP="00F14261">
      <w:pPr>
        <w:jc w:val="center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РЕШЕНИЕ</w:t>
      </w:r>
    </w:p>
    <w:p w:rsidR="00F14261" w:rsidRPr="001A22E8" w:rsidRDefault="00F14261" w:rsidP="00F14261">
      <w:pPr>
        <w:jc w:val="center"/>
        <w:rPr>
          <w:rFonts w:eastAsia="Calibri"/>
          <w:lang w:eastAsia="en-US"/>
        </w:rPr>
      </w:pPr>
    </w:p>
    <w:p w:rsidR="00F14261" w:rsidRPr="004E1F51" w:rsidRDefault="00F14261" w:rsidP="00F14261">
      <w:pPr>
        <w:jc w:val="both"/>
        <w:rPr>
          <w:rFonts w:eastAsia="Calibri"/>
          <w:b/>
          <w:lang w:eastAsia="en-US"/>
        </w:rPr>
      </w:pPr>
      <w:r w:rsidRPr="004E1F51">
        <w:rPr>
          <w:rFonts w:eastAsia="Calibri"/>
          <w:b/>
          <w:lang w:eastAsia="en-US"/>
        </w:rPr>
        <w:t xml:space="preserve">от </w:t>
      </w:r>
      <w:r w:rsidR="004E1F51" w:rsidRPr="004E1F51">
        <w:rPr>
          <w:rFonts w:eastAsia="Calibri"/>
          <w:b/>
          <w:lang w:eastAsia="en-US"/>
        </w:rPr>
        <w:t xml:space="preserve">16 октября </w:t>
      </w:r>
      <w:r w:rsidRPr="004E1F51">
        <w:rPr>
          <w:rFonts w:eastAsia="Calibri"/>
          <w:b/>
          <w:lang w:eastAsia="en-US"/>
        </w:rPr>
        <w:t xml:space="preserve">  201</w:t>
      </w:r>
      <w:r w:rsidR="00702084" w:rsidRPr="004E1F51">
        <w:rPr>
          <w:rFonts w:eastAsia="Calibri"/>
          <w:b/>
          <w:lang w:eastAsia="en-US"/>
        </w:rPr>
        <w:t>9</w:t>
      </w:r>
      <w:r w:rsidRPr="004E1F51">
        <w:rPr>
          <w:rFonts w:eastAsia="Calibri"/>
          <w:b/>
          <w:lang w:eastAsia="en-US"/>
        </w:rPr>
        <w:t xml:space="preserve"> года                                                                                  №</w:t>
      </w:r>
      <w:r w:rsidR="004E1F51"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="004E1F51" w:rsidRPr="004E1F51">
        <w:rPr>
          <w:rFonts w:eastAsia="Calibri"/>
          <w:b/>
          <w:lang w:eastAsia="en-US"/>
        </w:rPr>
        <w:t>84</w:t>
      </w: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О внесении изменений в решение</w:t>
      </w:r>
    </w:p>
    <w:p w:rsidR="00F14261" w:rsidRPr="001A22E8" w:rsidRDefault="004E4B1B" w:rsidP="00F1426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Совета от 1</w:t>
      </w:r>
      <w:r w:rsidR="004946F1">
        <w:rPr>
          <w:rFonts w:eastAsia="Calibri"/>
          <w:b/>
          <w:lang w:eastAsia="en-US"/>
        </w:rPr>
        <w:t>5</w:t>
      </w:r>
      <w:r w:rsidR="00F14261" w:rsidRPr="001A22E8">
        <w:rPr>
          <w:rFonts w:eastAsia="Calibri"/>
          <w:b/>
          <w:lang w:eastAsia="en-US"/>
        </w:rPr>
        <w:t>.1</w:t>
      </w:r>
      <w:r w:rsidR="004946F1">
        <w:rPr>
          <w:rFonts w:eastAsia="Calibri"/>
          <w:b/>
          <w:lang w:eastAsia="en-US"/>
        </w:rPr>
        <w:t>1</w:t>
      </w:r>
      <w:r w:rsidR="00F14261" w:rsidRPr="001A22E8">
        <w:rPr>
          <w:rFonts w:eastAsia="Calibri"/>
          <w:b/>
          <w:lang w:eastAsia="en-US"/>
        </w:rPr>
        <w:t>.201</w:t>
      </w:r>
      <w:r>
        <w:rPr>
          <w:rFonts w:eastAsia="Calibri"/>
          <w:b/>
          <w:lang w:eastAsia="en-US"/>
        </w:rPr>
        <w:t>8</w:t>
      </w:r>
      <w:r w:rsidR="00F14261" w:rsidRPr="001A22E8">
        <w:rPr>
          <w:rFonts w:eastAsia="Calibri"/>
          <w:b/>
          <w:lang w:eastAsia="en-US"/>
        </w:rPr>
        <w:t xml:space="preserve"> года</w:t>
      </w:r>
    </w:p>
    <w:p w:rsidR="004E4B1B" w:rsidRDefault="00F14261" w:rsidP="00F14261">
      <w:pPr>
        <w:jc w:val="both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№</w:t>
      </w:r>
      <w:r w:rsidR="00717094">
        <w:rPr>
          <w:rFonts w:eastAsia="Calibri"/>
          <w:b/>
          <w:lang w:eastAsia="en-US"/>
        </w:rPr>
        <w:t xml:space="preserve"> </w:t>
      </w:r>
      <w:r w:rsidR="004946F1">
        <w:rPr>
          <w:rFonts w:eastAsia="Calibri"/>
          <w:b/>
          <w:lang w:eastAsia="en-US"/>
        </w:rPr>
        <w:t>72</w:t>
      </w:r>
      <w:r w:rsidRPr="001A22E8">
        <w:rPr>
          <w:rFonts w:eastAsia="Calibri"/>
          <w:b/>
          <w:lang w:eastAsia="en-US"/>
        </w:rPr>
        <w:t xml:space="preserve"> «О</w:t>
      </w:r>
      <w:r w:rsidR="004E4B1B">
        <w:rPr>
          <w:rFonts w:eastAsia="Calibri"/>
          <w:b/>
          <w:lang w:eastAsia="en-US"/>
        </w:rPr>
        <w:t>б установлении</w:t>
      </w:r>
      <w:r w:rsidRPr="001A22E8">
        <w:rPr>
          <w:rFonts w:eastAsia="Calibri"/>
          <w:b/>
          <w:lang w:eastAsia="en-US"/>
        </w:rPr>
        <w:t xml:space="preserve"> земельно</w:t>
      </w:r>
      <w:r w:rsidR="004E4B1B">
        <w:rPr>
          <w:rFonts w:eastAsia="Calibri"/>
          <w:b/>
          <w:lang w:eastAsia="en-US"/>
        </w:rPr>
        <w:t>го</w:t>
      </w:r>
      <w:r w:rsidRPr="001A22E8">
        <w:rPr>
          <w:rFonts w:eastAsia="Calibri"/>
          <w:b/>
          <w:lang w:eastAsia="en-US"/>
        </w:rPr>
        <w:t xml:space="preserve"> налог</w:t>
      </w:r>
      <w:r w:rsidR="004E4B1B">
        <w:rPr>
          <w:rFonts w:eastAsia="Calibri"/>
          <w:b/>
          <w:lang w:eastAsia="en-US"/>
        </w:rPr>
        <w:t>а</w:t>
      </w:r>
      <w:r w:rsidRPr="001A22E8">
        <w:rPr>
          <w:rFonts w:eastAsia="Calibri"/>
          <w:b/>
          <w:lang w:eastAsia="en-US"/>
        </w:rPr>
        <w:t xml:space="preserve"> </w:t>
      </w:r>
    </w:p>
    <w:p w:rsidR="004E4B1B" w:rsidRDefault="00F14261" w:rsidP="00F14261">
      <w:pPr>
        <w:jc w:val="both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на территории</w:t>
      </w:r>
      <w:r w:rsidR="004E4B1B">
        <w:rPr>
          <w:rFonts w:eastAsia="Calibri"/>
          <w:b/>
          <w:lang w:eastAsia="en-US"/>
        </w:rPr>
        <w:t xml:space="preserve"> </w:t>
      </w:r>
      <w:r w:rsidR="004946F1">
        <w:rPr>
          <w:rFonts w:eastAsia="Calibri"/>
          <w:b/>
          <w:lang w:eastAsia="en-US"/>
        </w:rPr>
        <w:t>Покровского</w:t>
      </w:r>
      <w:r w:rsidRPr="001A22E8">
        <w:rPr>
          <w:rFonts w:eastAsia="Calibri"/>
          <w:b/>
          <w:lang w:eastAsia="en-US"/>
        </w:rPr>
        <w:t xml:space="preserve"> </w:t>
      </w:r>
    </w:p>
    <w:p w:rsidR="00F14261" w:rsidRPr="001A22E8" w:rsidRDefault="00F14261" w:rsidP="00F14261">
      <w:pPr>
        <w:jc w:val="both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сельского поселения»</w:t>
      </w: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  <w:r w:rsidRPr="001A22E8">
        <w:rPr>
          <w:rFonts w:eastAsia="Calibri"/>
          <w:lang w:eastAsia="en-US"/>
        </w:rPr>
        <w:t xml:space="preserve">         В целях приведения в соответствие с действующим законодательством нормативных правовых актов </w:t>
      </w:r>
      <w:r w:rsidR="004946F1">
        <w:rPr>
          <w:rFonts w:eastAsia="Calibri"/>
          <w:lang w:eastAsia="en-US"/>
        </w:rPr>
        <w:t>Покровского</w:t>
      </w:r>
      <w:r w:rsidRPr="001A22E8">
        <w:rPr>
          <w:rFonts w:eastAsia="Calibri"/>
          <w:lang w:eastAsia="en-US"/>
        </w:rPr>
        <w:t xml:space="preserve"> сельского поселения, руководс</w:t>
      </w:r>
      <w:r w:rsidR="00965FEF">
        <w:rPr>
          <w:rFonts w:eastAsia="Calibri"/>
          <w:lang w:eastAsia="en-US"/>
        </w:rPr>
        <w:t>твуясь главой 31 Налогового к</w:t>
      </w:r>
      <w:r w:rsidRPr="001A22E8">
        <w:rPr>
          <w:rFonts w:eastAsia="Calibri"/>
          <w:lang w:eastAsia="en-US"/>
        </w:rPr>
        <w:t>одекса РФ, Федеральным законом от 2</w:t>
      </w:r>
      <w:r w:rsidR="00457E18">
        <w:rPr>
          <w:rFonts w:eastAsia="Calibri"/>
          <w:lang w:eastAsia="en-US"/>
        </w:rPr>
        <w:t>9.09</w:t>
      </w:r>
      <w:r w:rsidRPr="001A22E8">
        <w:rPr>
          <w:rFonts w:eastAsia="Calibri"/>
          <w:lang w:eastAsia="en-US"/>
        </w:rPr>
        <w:t>.201</w:t>
      </w:r>
      <w:r w:rsidR="00457E18">
        <w:rPr>
          <w:rFonts w:eastAsia="Calibri"/>
          <w:lang w:eastAsia="en-US"/>
        </w:rPr>
        <w:t>9 № 325</w:t>
      </w:r>
      <w:r w:rsidRPr="001A22E8">
        <w:rPr>
          <w:rFonts w:eastAsia="Calibri"/>
          <w:lang w:eastAsia="en-US"/>
        </w:rPr>
        <w:t>-ФЗ «О внесении изменений в части первую и</w:t>
      </w:r>
      <w:r w:rsidR="00965FEF">
        <w:rPr>
          <w:rFonts w:eastAsia="Calibri"/>
          <w:lang w:eastAsia="en-US"/>
        </w:rPr>
        <w:t xml:space="preserve"> вторую Налогового к</w:t>
      </w:r>
      <w:r w:rsidRPr="001A22E8">
        <w:rPr>
          <w:rFonts w:eastAsia="Calibri"/>
          <w:lang w:eastAsia="en-US"/>
        </w:rPr>
        <w:t>одекса Российской Федерации», письмом МИ ФНС №</w:t>
      </w:r>
      <w:r w:rsidR="00965FEF">
        <w:rPr>
          <w:rFonts w:eastAsia="Calibri"/>
          <w:lang w:eastAsia="en-US"/>
        </w:rPr>
        <w:t xml:space="preserve"> </w:t>
      </w:r>
      <w:r w:rsidRPr="001A22E8">
        <w:rPr>
          <w:rFonts w:eastAsia="Calibri"/>
          <w:lang w:eastAsia="en-US"/>
        </w:rPr>
        <w:t xml:space="preserve">3 по Ярославской области </w:t>
      </w:r>
      <w:r w:rsidR="00821AB7">
        <w:rPr>
          <w:rFonts w:eastAsia="Calibri"/>
          <w:lang w:eastAsia="en-US"/>
        </w:rPr>
        <w:t xml:space="preserve">от 07.10.2019 года </w:t>
      </w:r>
      <w:r w:rsidRPr="001A22E8">
        <w:rPr>
          <w:rFonts w:eastAsia="Calibri"/>
          <w:lang w:eastAsia="en-US"/>
        </w:rPr>
        <w:t>№</w:t>
      </w:r>
      <w:r w:rsidR="00965FEF">
        <w:rPr>
          <w:rFonts w:eastAsia="Calibri"/>
          <w:lang w:eastAsia="en-US"/>
        </w:rPr>
        <w:t xml:space="preserve"> </w:t>
      </w:r>
      <w:r w:rsidRPr="001A22E8">
        <w:rPr>
          <w:rFonts w:eastAsia="Calibri"/>
          <w:lang w:eastAsia="en-US"/>
        </w:rPr>
        <w:t>04-14/</w:t>
      </w:r>
      <w:r w:rsidR="00965FEF">
        <w:rPr>
          <w:rFonts w:eastAsia="Calibri"/>
          <w:lang w:eastAsia="en-US"/>
        </w:rPr>
        <w:t>325</w:t>
      </w:r>
      <w:r w:rsidR="004946F1">
        <w:rPr>
          <w:rFonts w:eastAsia="Calibri"/>
          <w:lang w:eastAsia="en-US"/>
        </w:rPr>
        <w:t>45</w:t>
      </w:r>
      <w:r w:rsidR="00965FEF" w:rsidRPr="00965FEF">
        <w:rPr>
          <w:rFonts w:eastAsia="Calibri"/>
          <w:lang w:eastAsia="en-US"/>
        </w:rPr>
        <w:t>@</w:t>
      </w:r>
      <w:r w:rsidR="00965FEF">
        <w:rPr>
          <w:rFonts w:eastAsia="Calibri"/>
          <w:lang w:eastAsia="en-US"/>
        </w:rPr>
        <w:t xml:space="preserve"> «О приведении в соответствие нормативного правового акта о земельном налоге</w:t>
      </w:r>
      <w:r w:rsidRPr="001A22E8">
        <w:rPr>
          <w:rFonts w:eastAsia="Calibri"/>
          <w:lang w:eastAsia="en-US"/>
        </w:rPr>
        <w:t xml:space="preserve">», ст. 23 Устава </w:t>
      </w:r>
      <w:r w:rsidR="004946F1">
        <w:rPr>
          <w:rFonts w:eastAsia="Calibri"/>
          <w:lang w:eastAsia="en-US"/>
        </w:rPr>
        <w:t>Покровского</w:t>
      </w:r>
      <w:r w:rsidRPr="001A22E8">
        <w:rPr>
          <w:rFonts w:eastAsia="Calibri"/>
          <w:lang w:eastAsia="en-US"/>
        </w:rPr>
        <w:t xml:space="preserve"> сельского поселения,</w:t>
      </w: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  <w:r w:rsidRPr="001A22E8">
        <w:rPr>
          <w:rFonts w:eastAsia="Calibri"/>
          <w:lang w:eastAsia="en-US"/>
        </w:rPr>
        <w:t xml:space="preserve">        Муниципальный Совет </w:t>
      </w:r>
      <w:r w:rsidR="004946F1">
        <w:rPr>
          <w:rFonts w:eastAsia="Calibri"/>
          <w:lang w:eastAsia="en-US"/>
        </w:rPr>
        <w:t>Покровского</w:t>
      </w:r>
      <w:r w:rsidRPr="001A22E8">
        <w:rPr>
          <w:rFonts w:eastAsia="Calibri"/>
          <w:lang w:eastAsia="en-US"/>
        </w:rPr>
        <w:t xml:space="preserve"> сельского поселения</w:t>
      </w: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center"/>
        <w:rPr>
          <w:rFonts w:eastAsia="Calibri"/>
          <w:b/>
          <w:lang w:eastAsia="en-US"/>
        </w:rPr>
      </w:pPr>
      <w:r w:rsidRPr="001A22E8">
        <w:rPr>
          <w:rFonts w:eastAsia="Calibri"/>
          <w:b/>
          <w:lang w:eastAsia="en-US"/>
        </w:rPr>
        <w:t>РЕШИЛ:</w:t>
      </w: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  <w:r w:rsidRPr="001A22E8">
        <w:rPr>
          <w:rFonts w:eastAsia="Calibri"/>
          <w:lang w:eastAsia="en-US"/>
        </w:rPr>
        <w:t xml:space="preserve">          1. Внести в Решение Муниципального Совета от </w:t>
      </w:r>
      <w:r w:rsidR="004E4B1B">
        <w:rPr>
          <w:rFonts w:eastAsia="Calibri"/>
          <w:lang w:eastAsia="en-US"/>
        </w:rPr>
        <w:t>1</w:t>
      </w:r>
      <w:r w:rsidR="004946F1">
        <w:rPr>
          <w:rFonts w:eastAsia="Calibri"/>
          <w:lang w:eastAsia="en-US"/>
        </w:rPr>
        <w:t>5</w:t>
      </w:r>
      <w:r w:rsidRPr="001A22E8">
        <w:rPr>
          <w:rFonts w:eastAsia="Calibri"/>
          <w:lang w:eastAsia="en-US"/>
        </w:rPr>
        <w:t>.1</w:t>
      </w:r>
      <w:r w:rsidR="004946F1">
        <w:rPr>
          <w:rFonts w:eastAsia="Calibri"/>
          <w:lang w:eastAsia="en-US"/>
        </w:rPr>
        <w:t>1</w:t>
      </w:r>
      <w:r w:rsidRPr="001A22E8">
        <w:rPr>
          <w:rFonts w:eastAsia="Calibri"/>
          <w:lang w:eastAsia="en-US"/>
        </w:rPr>
        <w:t>.201</w:t>
      </w:r>
      <w:r w:rsidR="004E4B1B">
        <w:rPr>
          <w:rFonts w:eastAsia="Calibri"/>
          <w:lang w:eastAsia="en-US"/>
        </w:rPr>
        <w:t>8</w:t>
      </w:r>
      <w:r w:rsidRPr="001A22E8">
        <w:rPr>
          <w:rFonts w:eastAsia="Calibri"/>
          <w:lang w:eastAsia="en-US"/>
        </w:rPr>
        <w:t xml:space="preserve"> №</w:t>
      </w:r>
      <w:r w:rsidR="00965FEF">
        <w:rPr>
          <w:rFonts w:eastAsia="Calibri"/>
          <w:lang w:eastAsia="en-US"/>
        </w:rPr>
        <w:t xml:space="preserve"> </w:t>
      </w:r>
      <w:r w:rsidR="004946F1">
        <w:rPr>
          <w:rFonts w:eastAsia="Calibri"/>
          <w:lang w:eastAsia="en-US"/>
        </w:rPr>
        <w:t>72</w:t>
      </w:r>
      <w:r w:rsidRPr="001A22E8">
        <w:rPr>
          <w:rFonts w:eastAsia="Calibri"/>
          <w:lang w:eastAsia="en-US"/>
        </w:rPr>
        <w:t xml:space="preserve"> «О</w:t>
      </w:r>
      <w:r w:rsidR="004E4B1B">
        <w:rPr>
          <w:rFonts w:eastAsia="Calibri"/>
          <w:lang w:eastAsia="en-US"/>
        </w:rPr>
        <w:t>б установлении</w:t>
      </w:r>
      <w:r w:rsidRPr="001A22E8">
        <w:rPr>
          <w:rFonts w:eastAsia="Calibri"/>
          <w:lang w:eastAsia="en-US"/>
        </w:rPr>
        <w:t xml:space="preserve">  земельно</w:t>
      </w:r>
      <w:r w:rsidR="004E4B1B">
        <w:rPr>
          <w:rFonts w:eastAsia="Calibri"/>
          <w:lang w:eastAsia="en-US"/>
        </w:rPr>
        <w:t>го</w:t>
      </w:r>
      <w:r w:rsidRPr="001A22E8">
        <w:rPr>
          <w:rFonts w:eastAsia="Calibri"/>
          <w:lang w:eastAsia="en-US"/>
        </w:rPr>
        <w:t xml:space="preserve"> налог</w:t>
      </w:r>
      <w:r w:rsidR="004E4B1B">
        <w:rPr>
          <w:rFonts w:eastAsia="Calibri"/>
          <w:lang w:eastAsia="en-US"/>
        </w:rPr>
        <w:t>а</w:t>
      </w:r>
      <w:r w:rsidRPr="001A22E8">
        <w:rPr>
          <w:rFonts w:eastAsia="Calibri"/>
          <w:lang w:eastAsia="en-US"/>
        </w:rPr>
        <w:t xml:space="preserve"> на территории </w:t>
      </w:r>
      <w:r w:rsidR="004946F1">
        <w:rPr>
          <w:rFonts w:eastAsia="Calibri"/>
          <w:lang w:eastAsia="en-US"/>
        </w:rPr>
        <w:t>Покровского</w:t>
      </w:r>
      <w:r w:rsidRPr="001A22E8">
        <w:rPr>
          <w:rFonts w:eastAsia="Calibri"/>
          <w:lang w:eastAsia="en-US"/>
        </w:rPr>
        <w:t xml:space="preserve"> сельского поселения» следующие изменения:</w:t>
      </w:r>
    </w:p>
    <w:p w:rsidR="00F14261" w:rsidRDefault="00F14261" w:rsidP="00F14261">
      <w:pPr>
        <w:jc w:val="both"/>
        <w:rPr>
          <w:rFonts w:eastAsia="Calibri"/>
          <w:lang w:eastAsia="en-US"/>
        </w:rPr>
      </w:pPr>
      <w:r w:rsidRPr="001A22E8">
        <w:rPr>
          <w:rFonts w:eastAsia="Calibri"/>
          <w:lang w:eastAsia="en-US"/>
        </w:rPr>
        <w:t xml:space="preserve">          1.1. Пункт 2. Решения изложить в следующей редакции:</w:t>
      </w:r>
    </w:p>
    <w:p w:rsidR="00965FEF" w:rsidRPr="001A22E8" w:rsidRDefault="00965FEF" w:rsidP="00F14261">
      <w:pPr>
        <w:jc w:val="both"/>
        <w:rPr>
          <w:rFonts w:eastAsia="Calibri"/>
          <w:lang w:eastAsia="en-US"/>
        </w:rPr>
      </w:pPr>
    </w:p>
    <w:p w:rsidR="00283D30" w:rsidRDefault="00F14261" w:rsidP="00283D30">
      <w:pPr>
        <w:jc w:val="both"/>
        <w:rPr>
          <w:lang w:bidi="ru-RU"/>
        </w:rPr>
      </w:pPr>
      <w:r w:rsidRPr="001A22E8">
        <w:rPr>
          <w:rFonts w:eastAsia="Calibri"/>
          <w:lang w:eastAsia="en-US"/>
        </w:rPr>
        <w:t xml:space="preserve">          «</w:t>
      </w:r>
      <w:r w:rsidR="00283D30">
        <w:rPr>
          <w:lang w:bidi="ru-RU"/>
        </w:rPr>
        <w:t xml:space="preserve"> </w:t>
      </w:r>
      <w:r w:rsidR="00283D30" w:rsidRPr="00EC639A">
        <w:rPr>
          <w:lang w:bidi="ru-RU"/>
        </w:rPr>
        <w:t xml:space="preserve">2. </w:t>
      </w:r>
      <w:r w:rsidR="00283D30">
        <w:rPr>
          <w:lang w:bidi="ru-RU"/>
        </w:rPr>
        <w:t>Н</w:t>
      </w:r>
      <w:r w:rsidR="00283D30" w:rsidRPr="00EC639A">
        <w:rPr>
          <w:lang w:bidi="ru-RU"/>
        </w:rPr>
        <w:t xml:space="preserve">алоговые ставки земельного налога </w:t>
      </w:r>
      <w:r w:rsidR="00283D30">
        <w:rPr>
          <w:lang w:bidi="ru-RU"/>
        </w:rPr>
        <w:t xml:space="preserve">устанавливаются в процентах от кадастровой стоимости земельных участков </w:t>
      </w:r>
      <w:r w:rsidR="00283D30" w:rsidRPr="00EC639A">
        <w:rPr>
          <w:lang w:bidi="ru-RU"/>
        </w:rPr>
        <w:t>в следующих размерах:</w:t>
      </w:r>
      <w:r w:rsidR="00283D30" w:rsidRPr="00EC639A">
        <w:rPr>
          <w:lang w:bidi="ru-RU"/>
        </w:rPr>
        <w:tab/>
      </w:r>
    </w:p>
    <w:p w:rsidR="00283D30" w:rsidRPr="00EC639A" w:rsidRDefault="00283D30" w:rsidP="00283D30">
      <w:pPr>
        <w:ind w:firstLine="708"/>
        <w:jc w:val="both"/>
        <w:rPr>
          <w:lang w:bidi="ru-RU"/>
        </w:rPr>
      </w:pPr>
      <w:r w:rsidRPr="00EC639A">
        <w:rPr>
          <w:lang w:bidi="ru-RU"/>
        </w:rPr>
        <w:t>2.1. 0,3 процента в отношении земельных участков:</w:t>
      </w:r>
    </w:p>
    <w:p w:rsidR="00283D30" w:rsidRPr="00EC639A" w:rsidRDefault="00283D30" w:rsidP="00283D30">
      <w:pPr>
        <w:ind w:firstLine="708"/>
        <w:jc w:val="both"/>
        <w:rPr>
          <w:lang w:bidi="ru-RU"/>
        </w:rPr>
      </w:pPr>
      <w:r>
        <w:rPr>
          <w:lang w:bidi="ru-RU"/>
        </w:rPr>
        <w:t xml:space="preserve">- </w:t>
      </w:r>
      <w:r w:rsidRPr="00EC639A">
        <w:rPr>
          <w:lang w:bidi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3D30" w:rsidRPr="00EC639A" w:rsidRDefault="00283D30" w:rsidP="007170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- </w:t>
      </w:r>
      <w:r w:rsidRPr="00EC639A">
        <w:rPr>
          <w:lang w:bidi="ru-RU"/>
        </w:rPr>
        <w:t>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717094">
        <w:rPr>
          <w:lang w:bidi="ru-RU"/>
        </w:rPr>
        <w:t xml:space="preserve"> (за исключением земельных участков, приобретенных (предоставленных)  для индивидуального жилищного строительства, используемых в предпринимательской деятельности)</w:t>
      </w:r>
      <w:r w:rsidRPr="00EC639A">
        <w:rPr>
          <w:lang w:bidi="ru-RU"/>
        </w:rPr>
        <w:t>;</w:t>
      </w:r>
    </w:p>
    <w:p w:rsidR="00283D30" w:rsidRPr="00EC639A" w:rsidRDefault="00283D30" w:rsidP="007170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- </w:t>
      </w:r>
      <w:r w:rsidR="00717094">
        <w:rPr>
          <w:lang w:bidi="ru-RU"/>
        </w:rPr>
        <w:t xml:space="preserve">не используемых в предпринимательской деятельности, приобретенных </w:t>
      </w:r>
      <w:r w:rsidRPr="00EC639A">
        <w:rPr>
          <w:lang w:bidi="ru-RU"/>
        </w:rPr>
        <w:t xml:space="preserve"> (предоставленных) для </w:t>
      </w:r>
      <w:r w:rsidR="00717094">
        <w:rPr>
          <w:lang w:bidi="ru-RU"/>
        </w:rPr>
        <w:t xml:space="preserve">ведения </w:t>
      </w:r>
      <w:r w:rsidRPr="00EC639A">
        <w:rPr>
          <w:lang w:bidi="ru-RU"/>
        </w:rPr>
        <w:t>личного по</w:t>
      </w:r>
      <w:r w:rsidR="00717094">
        <w:rPr>
          <w:lang w:bidi="ru-RU"/>
        </w:rPr>
        <w:t>дсобного хозяйства, садоводства или</w:t>
      </w:r>
      <w:r w:rsidRPr="00EC639A">
        <w:rPr>
          <w:lang w:bidi="ru-RU"/>
        </w:rPr>
        <w:t xml:space="preserve"> огородничества, а также </w:t>
      </w:r>
      <w:r w:rsidR="00717094">
        <w:rPr>
          <w:lang w:bidi="ru-RU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</w:t>
      </w:r>
      <w:r w:rsidR="00717094">
        <w:rPr>
          <w:lang w:bidi="ru-RU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83D30" w:rsidRPr="00EC639A" w:rsidRDefault="00283D30" w:rsidP="007170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- </w:t>
      </w:r>
      <w:r w:rsidRPr="00EC639A">
        <w:rPr>
          <w:lang w:bidi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14261" w:rsidRDefault="00283D30" w:rsidP="00717094">
      <w:pPr>
        <w:ind w:firstLine="708"/>
        <w:jc w:val="both"/>
        <w:rPr>
          <w:rFonts w:eastAsia="Calibri"/>
          <w:lang w:eastAsia="en-US"/>
        </w:rPr>
      </w:pPr>
      <w:r w:rsidRPr="00EC639A">
        <w:rPr>
          <w:lang w:bidi="ru-RU"/>
        </w:rPr>
        <w:t>2.2.</w:t>
      </w:r>
      <w:r w:rsidRPr="00EC639A">
        <w:rPr>
          <w:lang w:bidi="ru-RU"/>
        </w:rPr>
        <w:tab/>
        <w:t>1,5 процента в отношении прочих земельных участков, в том числе земельных участков, отнесенных к землям сельскохозяйственного назначения или землям в составе зон сельскохозяйственного использования в населенных пунктах и не используемых для сельскохозяйственного производства.</w:t>
      </w:r>
      <w:r w:rsidR="00F14261" w:rsidRPr="001A22E8">
        <w:rPr>
          <w:lang w:eastAsia="en-US"/>
        </w:rPr>
        <w:t>»</w:t>
      </w:r>
      <w:r w:rsidR="00F14261" w:rsidRPr="001A22E8">
        <w:rPr>
          <w:rFonts w:eastAsia="Calibri"/>
          <w:lang w:eastAsia="en-US"/>
        </w:rPr>
        <w:t>.</w:t>
      </w:r>
    </w:p>
    <w:p w:rsidR="00845F08" w:rsidRPr="00717094" w:rsidRDefault="00845F08" w:rsidP="00717094">
      <w:pPr>
        <w:ind w:firstLine="708"/>
        <w:jc w:val="both"/>
        <w:rPr>
          <w:lang w:bidi="ru-RU"/>
        </w:rPr>
      </w:pPr>
    </w:p>
    <w:p w:rsidR="006623EB" w:rsidRPr="00EC639A" w:rsidRDefault="00F14261" w:rsidP="006623EB">
      <w:pPr>
        <w:jc w:val="both"/>
      </w:pPr>
      <w:r w:rsidRPr="001A22E8">
        <w:rPr>
          <w:rFonts w:eastAsia="Calibri"/>
          <w:lang w:eastAsia="en-US"/>
        </w:rPr>
        <w:t xml:space="preserve">          2. </w:t>
      </w:r>
      <w:r w:rsidR="006623EB" w:rsidRPr="00EC639A">
        <w:t>Опубликовать настоящее реше</w:t>
      </w:r>
      <w:r w:rsidR="006623EB">
        <w:t>ние в газете «Новая жизнь» и разместить на сайте администрации Покровского сельского поселения.</w:t>
      </w:r>
    </w:p>
    <w:p w:rsidR="00845F08" w:rsidRPr="001A22E8" w:rsidRDefault="00845F08" w:rsidP="00F14261">
      <w:pPr>
        <w:jc w:val="both"/>
        <w:rPr>
          <w:rFonts w:eastAsia="Calibri"/>
          <w:lang w:eastAsia="en-US"/>
        </w:rPr>
      </w:pPr>
    </w:p>
    <w:p w:rsidR="00F14261" w:rsidRDefault="00F14261" w:rsidP="00F14261">
      <w:pPr>
        <w:jc w:val="both"/>
        <w:rPr>
          <w:rFonts w:eastAsia="Calibri"/>
          <w:lang w:eastAsia="en-US"/>
        </w:rPr>
      </w:pPr>
      <w:r w:rsidRPr="001A22E8">
        <w:rPr>
          <w:rFonts w:eastAsia="Calibri"/>
          <w:color w:val="FF0000"/>
          <w:lang w:eastAsia="en-US"/>
        </w:rPr>
        <w:t xml:space="preserve">          </w:t>
      </w:r>
      <w:r w:rsidRPr="001A22E8">
        <w:rPr>
          <w:rFonts w:eastAsia="Calibri"/>
          <w:lang w:eastAsia="en-US"/>
        </w:rPr>
        <w:t>3. Настоящее решение вступает в силу с момента опубликования и распространяется на правоотноше</w:t>
      </w:r>
      <w:r w:rsidR="00283D30">
        <w:rPr>
          <w:rFonts w:eastAsia="Calibri"/>
          <w:lang w:eastAsia="en-US"/>
        </w:rPr>
        <w:t>ния, возникшие с 1 января 2020</w:t>
      </w:r>
      <w:r w:rsidRPr="001A22E8">
        <w:rPr>
          <w:rFonts w:eastAsia="Calibri"/>
          <w:lang w:eastAsia="en-US"/>
        </w:rPr>
        <w:t xml:space="preserve"> года.</w:t>
      </w:r>
    </w:p>
    <w:p w:rsidR="00283D30" w:rsidRDefault="00283D30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F14261" w:rsidRPr="001A22E8" w:rsidRDefault="00F14261" w:rsidP="00F14261">
      <w:pPr>
        <w:jc w:val="both"/>
        <w:rPr>
          <w:rFonts w:eastAsia="Calibri"/>
          <w:lang w:eastAsia="en-US"/>
        </w:rPr>
      </w:pPr>
    </w:p>
    <w:p w:rsidR="006623EB" w:rsidRPr="0092286F" w:rsidRDefault="006623EB" w:rsidP="006623EB">
      <w:pPr>
        <w:pStyle w:val="20"/>
        <w:tabs>
          <w:tab w:val="left" w:pos="954"/>
          <w:tab w:val="left" w:leader="underscore" w:pos="9136"/>
        </w:tabs>
        <w:spacing w:line="240" w:lineRule="exact"/>
        <w:jc w:val="both"/>
        <w:rPr>
          <w:b/>
          <w:color w:val="000000"/>
          <w:sz w:val="24"/>
          <w:szCs w:val="24"/>
          <w:lang w:eastAsia="ru-RU" w:bidi="ru-RU"/>
        </w:rPr>
      </w:pPr>
      <w:r w:rsidRPr="0092286F">
        <w:rPr>
          <w:b/>
          <w:color w:val="000000"/>
          <w:sz w:val="24"/>
          <w:szCs w:val="24"/>
          <w:lang w:eastAsia="ru-RU" w:bidi="ru-RU"/>
        </w:rPr>
        <w:t xml:space="preserve">Глава Покровского </w:t>
      </w:r>
    </w:p>
    <w:p w:rsidR="006623EB" w:rsidRPr="0092286F" w:rsidRDefault="006623EB" w:rsidP="006623EB">
      <w:pPr>
        <w:pStyle w:val="20"/>
        <w:tabs>
          <w:tab w:val="left" w:pos="954"/>
          <w:tab w:val="left" w:leader="underscore" w:pos="9136"/>
        </w:tabs>
        <w:spacing w:line="240" w:lineRule="exact"/>
        <w:jc w:val="both"/>
        <w:rPr>
          <w:b/>
          <w:color w:val="000000"/>
          <w:sz w:val="24"/>
          <w:szCs w:val="24"/>
          <w:lang w:eastAsia="ru-RU" w:bidi="ru-RU"/>
        </w:rPr>
      </w:pPr>
      <w:r w:rsidRPr="0092286F">
        <w:rPr>
          <w:b/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      </w:t>
      </w:r>
      <w:r>
        <w:rPr>
          <w:b/>
          <w:color w:val="000000"/>
          <w:sz w:val="24"/>
          <w:szCs w:val="24"/>
          <w:lang w:eastAsia="ru-RU" w:bidi="ru-RU"/>
        </w:rPr>
        <w:t xml:space="preserve">                           </w:t>
      </w:r>
      <w:r w:rsidRPr="0092286F">
        <w:rPr>
          <w:b/>
          <w:color w:val="000000"/>
          <w:sz w:val="24"/>
          <w:szCs w:val="24"/>
          <w:lang w:eastAsia="ru-RU" w:bidi="ru-RU"/>
        </w:rPr>
        <w:t xml:space="preserve"> Т.Н. Забелина</w:t>
      </w:r>
    </w:p>
    <w:p w:rsidR="00C21E86" w:rsidRPr="00E51172" w:rsidRDefault="00C21E86" w:rsidP="006623EB">
      <w:pPr>
        <w:jc w:val="both"/>
        <w:rPr>
          <w:sz w:val="36"/>
          <w:szCs w:val="36"/>
        </w:rPr>
      </w:pPr>
    </w:p>
    <w:sectPr w:rsidR="00C21E86" w:rsidRPr="00E51172" w:rsidSect="004E1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1"/>
    <w:rsid w:val="001F507D"/>
    <w:rsid w:val="00283D30"/>
    <w:rsid w:val="00326D9E"/>
    <w:rsid w:val="0036093A"/>
    <w:rsid w:val="00457E18"/>
    <w:rsid w:val="004855D8"/>
    <w:rsid w:val="004946F1"/>
    <w:rsid w:val="004E1F51"/>
    <w:rsid w:val="004E4B1B"/>
    <w:rsid w:val="00565788"/>
    <w:rsid w:val="006623EB"/>
    <w:rsid w:val="00702084"/>
    <w:rsid w:val="00717094"/>
    <w:rsid w:val="00821AB7"/>
    <w:rsid w:val="00845F08"/>
    <w:rsid w:val="00965FEF"/>
    <w:rsid w:val="00C21E86"/>
    <w:rsid w:val="00C26B01"/>
    <w:rsid w:val="00E51172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B9F53-7875-4BDC-8198-A31FBD0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623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23E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53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20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4897831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44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3446601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8850600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898961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062441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3257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3030">
              <w:marLeft w:val="0"/>
              <w:marRight w:val="0"/>
              <w:marTop w:val="0"/>
              <w:marBottom w:val="120"/>
              <w:divBdr>
                <w:top w:val="single" w:sz="6" w:space="17" w:color="D5D5D5"/>
                <w:left w:val="single" w:sz="2" w:space="24" w:color="D5D5D5"/>
                <w:bottom w:val="single" w:sz="6" w:space="0" w:color="D5D5D5"/>
                <w:right w:val="single" w:sz="2" w:space="24" w:color="D5D5D5"/>
              </w:divBdr>
              <w:divsChild>
                <w:div w:id="3102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348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81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4267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11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931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0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Арефенского сельского поселения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DeskTop2458</dc:creator>
  <cp:lastModifiedBy>Secretar</cp:lastModifiedBy>
  <cp:revision>4</cp:revision>
  <cp:lastPrinted>2019-10-16T12:58:00Z</cp:lastPrinted>
  <dcterms:created xsi:type="dcterms:W3CDTF">2019-10-14T10:02:00Z</dcterms:created>
  <dcterms:modified xsi:type="dcterms:W3CDTF">2019-10-16T12:59:00Z</dcterms:modified>
</cp:coreProperties>
</file>