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8" w:rsidRDefault="00C04F08" w:rsidP="00C04F08">
      <w:pPr>
        <w:pStyle w:val="a4"/>
        <w:jc w:val="center"/>
      </w:pPr>
      <w:r>
        <w:t> </w:t>
      </w:r>
    </w:p>
    <w:p w:rsidR="00C04F08" w:rsidRDefault="00C04F08" w:rsidP="00C04F08">
      <w:pPr>
        <w:pStyle w:val="a4"/>
        <w:jc w:val="center"/>
      </w:pPr>
      <w:r>
        <w:t> </w:t>
      </w:r>
    </w:p>
    <w:p w:rsidR="00C04F08" w:rsidRDefault="00C04F08" w:rsidP="00C04F08">
      <w:pPr>
        <w:pStyle w:val="a4"/>
        <w:jc w:val="center"/>
      </w:pPr>
      <w:r>
        <w:t> 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Администрация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П О С Т А Н О В Л Е Н И Е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от 20 марта 2012 года № 63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Об административном регламенте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предоставления муниципальной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услуги «Выдача разрешений на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автомобильные перевозки тяжеловесных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грузов, крупногабаритных грузов по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маршрутам, проходящим полностью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или частично по дорогам местного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значения в границах муниципального</w:t>
      </w:r>
    </w:p>
    <w:p w:rsidR="00C04F08" w:rsidRDefault="00C04F08" w:rsidP="00C04F08">
      <w:pPr>
        <w:pStyle w:val="a4"/>
        <w:jc w:val="center"/>
      </w:pPr>
      <w:r>
        <w:rPr>
          <w:rStyle w:val="a5"/>
        </w:rPr>
        <w:t>образования»</w:t>
      </w:r>
    </w:p>
    <w:p w:rsidR="00C04F08" w:rsidRDefault="00C04F08" w:rsidP="00C04F08">
      <w:pPr>
        <w:pStyle w:val="a4"/>
        <w:jc w:val="both"/>
      </w:pPr>
      <w: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Покровского сельского поселения,</w:t>
      </w:r>
    </w:p>
    <w:p w:rsidR="00C04F08" w:rsidRDefault="00C04F08" w:rsidP="00C04F08">
      <w:pPr>
        <w:pStyle w:val="a4"/>
        <w:jc w:val="both"/>
      </w:pPr>
      <w:r>
        <w:t>администрация Покровского сельского поселения,</w:t>
      </w:r>
    </w:p>
    <w:p w:rsidR="00C04F08" w:rsidRDefault="00C04F08" w:rsidP="00C04F08">
      <w:pPr>
        <w:pStyle w:val="a4"/>
        <w:jc w:val="both"/>
      </w:pPr>
      <w:r>
        <w:t>ПОСТАНОВЛЯЕТ:</w:t>
      </w:r>
    </w:p>
    <w:p w:rsidR="00C04F08" w:rsidRDefault="00C04F08" w:rsidP="00C04F08">
      <w:pPr>
        <w:pStyle w:val="a4"/>
        <w:jc w:val="both"/>
      </w:pPr>
      <w:r>
        <w:t>1.Утвердить административный регламент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 (Приложение).</w:t>
      </w:r>
    </w:p>
    <w:p w:rsidR="00C04F08" w:rsidRDefault="00C04F08" w:rsidP="00C04F08">
      <w:pPr>
        <w:pStyle w:val="a4"/>
        <w:jc w:val="both"/>
      </w:pPr>
      <w:r>
        <w:t>2.Обнародовать настоящее постановление на территории Покровского сельского поселения.</w:t>
      </w:r>
    </w:p>
    <w:p w:rsidR="00C04F08" w:rsidRDefault="00C04F08" w:rsidP="00C04F08">
      <w:pPr>
        <w:pStyle w:val="a4"/>
        <w:jc w:val="both"/>
      </w:pPr>
      <w:r>
        <w:lastRenderedPageBreak/>
        <w:t>3.Настоящее постановление вступает в силу со дня обнародования.</w:t>
      </w:r>
    </w:p>
    <w:p w:rsidR="00C04F08" w:rsidRDefault="00C04F08" w:rsidP="00C04F08">
      <w:pPr>
        <w:pStyle w:val="a4"/>
        <w:jc w:val="both"/>
      </w:pPr>
      <w:r>
        <w:t>4.Контроль за исполнением настоящего постановления оставляю за собой.</w:t>
      </w:r>
    </w:p>
    <w:p w:rsidR="00C04F08" w:rsidRDefault="00C04F08" w:rsidP="00C04F08">
      <w:pPr>
        <w:pStyle w:val="a4"/>
        <w:jc w:val="both"/>
      </w:pPr>
      <w:r>
        <w:t>Глава Покровского</w:t>
      </w:r>
    </w:p>
    <w:p w:rsidR="00C04F08" w:rsidRDefault="00C04F08" w:rsidP="00C04F08">
      <w:pPr>
        <w:pStyle w:val="a4"/>
        <w:jc w:val="both"/>
      </w:pPr>
      <w:r>
        <w:t>сельского поселения Т.Н. Забелина</w:t>
      </w:r>
    </w:p>
    <w:p w:rsidR="005F6CF9" w:rsidRPr="00C04F08" w:rsidRDefault="005F6CF9" w:rsidP="00C04F08">
      <w:bookmarkStart w:id="0" w:name="_GoBack"/>
      <w:bookmarkEnd w:id="0"/>
    </w:p>
    <w:sectPr w:rsidR="005F6CF9" w:rsidRPr="00C04F0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F7A0B"/>
    <w:rsid w:val="00410A46"/>
    <w:rsid w:val="00433DEF"/>
    <w:rsid w:val="004A79B3"/>
    <w:rsid w:val="005771EA"/>
    <w:rsid w:val="00593E84"/>
    <w:rsid w:val="005C02AB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44268"/>
    <w:rsid w:val="007856B2"/>
    <w:rsid w:val="00785EBD"/>
    <w:rsid w:val="007F31F7"/>
    <w:rsid w:val="00824973"/>
    <w:rsid w:val="00830ECA"/>
    <w:rsid w:val="008374A3"/>
    <w:rsid w:val="00854E32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54244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2018-12-03T07:29:00Z</dcterms:created>
  <dcterms:modified xsi:type="dcterms:W3CDTF">2018-12-03T07:29:00Z</dcterms:modified>
</cp:coreProperties>
</file>