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E" w:rsidRDefault="0094097E" w:rsidP="0094097E">
      <w:pPr>
        <w:pStyle w:val="a4"/>
        <w:jc w:val="center"/>
      </w:pPr>
      <w:r>
        <w:t> </w:t>
      </w:r>
    </w:p>
    <w:p w:rsidR="0094097E" w:rsidRDefault="0094097E" w:rsidP="0094097E">
      <w:pPr>
        <w:pStyle w:val="a4"/>
        <w:jc w:val="center"/>
      </w:pPr>
      <w:r>
        <w:t> </w:t>
      </w:r>
    </w:p>
    <w:p w:rsidR="0094097E" w:rsidRDefault="0094097E" w:rsidP="0094097E">
      <w:pPr>
        <w:pStyle w:val="a4"/>
        <w:jc w:val="center"/>
      </w:pPr>
      <w:r>
        <w:t> </w:t>
      </w:r>
    </w:p>
    <w:p w:rsidR="0094097E" w:rsidRDefault="0094097E" w:rsidP="0094097E">
      <w:pPr>
        <w:pStyle w:val="a4"/>
        <w:jc w:val="center"/>
      </w:pPr>
      <w:r>
        <w:rPr>
          <w:rStyle w:val="a5"/>
        </w:rPr>
        <w:t>ПОСТАНОВЛЕНИЕ</w:t>
      </w:r>
    </w:p>
    <w:p w:rsidR="0094097E" w:rsidRDefault="0094097E" w:rsidP="0094097E">
      <w:pPr>
        <w:pStyle w:val="a4"/>
        <w:jc w:val="center"/>
      </w:pPr>
      <w:r>
        <w:rPr>
          <w:rStyle w:val="a5"/>
        </w:rPr>
        <w:t>Администрация</w:t>
      </w:r>
    </w:p>
    <w:p w:rsidR="0094097E" w:rsidRDefault="0094097E" w:rsidP="0094097E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94097E" w:rsidRDefault="0094097E" w:rsidP="0094097E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94097E" w:rsidRDefault="0094097E" w:rsidP="0094097E">
      <w:pPr>
        <w:pStyle w:val="a4"/>
        <w:jc w:val="center"/>
      </w:pPr>
      <w:r>
        <w:rPr>
          <w:rStyle w:val="a5"/>
        </w:rPr>
        <w:t>от 25 октября 2012 года № 286</w:t>
      </w:r>
    </w:p>
    <w:p w:rsidR="0094097E" w:rsidRDefault="0094097E" w:rsidP="0094097E">
      <w:pPr>
        <w:pStyle w:val="a4"/>
        <w:jc w:val="center"/>
      </w:pPr>
      <w:r>
        <w:rPr>
          <w:rStyle w:val="a5"/>
        </w:rPr>
        <w:t>О присвоении адресов объектам</w:t>
      </w:r>
    </w:p>
    <w:p w:rsidR="0094097E" w:rsidRDefault="0094097E" w:rsidP="0094097E">
      <w:pPr>
        <w:pStyle w:val="a4"/>
        <w:jc w:val="center"/>
      </w:pPr>
      <w:r>
        <w:rPr>
          <w:rStyle w:val="a5"/>
        </w:rPr>
        <w:t>недвижимости в поселке Красная Горка</w:t>
      </w:r>
    </w:p>
    <w:p w:rsidR="0094097E" w:rsidRDefault="0094097E" w:rsidP="0094097E">
      <w:pPr>
        <w:pStyle w:val="a4"/>
        <w:jc w:val="center"/>
      </w:pPr>
      <w:r>
        <w:rPr>
          <w:rStyle w:val="a5"/>
        </w:rPr>
        <w:t>Покровского сельского округа</w:t>
      </w:r>
    </w:p>
    <w:p w:rsidR="0094097E" w:rsidRDefault="0094097E" w:rsidP="0094097E">
      <w:pPr>
        <w:pStyle w:val="a4"/>
        <w:jc w:val="both"/>
      </w:pPr>
      <w:r>
        <w:t>На основании обращения Администрации Рыбинского муниципального района в лице Управления архитектуры и земельных отношений и в соответствии с положением об адресации объектов недвижимости на территории Рыбинского района, утвержденным решением Муниципального Совета Рыбинского муниципального района от 21.06.2007 № 161 « Об адресации объектов недвижимости на территории Рыбинского района», решением Муниципального Совета Покровского сельского поселения Рыбинского муниципального района от 16.03.2007 г. № 55 « О правилах благоустройства территорий населенных пунктов Покровского сельского поселения», Администрация Покровского сельского поселения</w:t>
      </w:r>
    </w:p>
    <w:p w:rsidR="0094097E" w:rsidRDefault="0094097E" w:rsidP="0094097E">
      <w:pPr>
        <w:pStyle w:val="a4"/>
        <w:jc w:val="both"/>
      </w:pPr>
      <w:r>
        <w:t>ПОСТАНОВЛЯЕТ:</w:t>
      </w:r>
    </w:p>
    <w:p w:rsidR="0094097E" w:rsidRDefault="0094097E" w:rsidP="0094097E">
      <w:pPr>
        <w:pStyle w:val="a4"/>
        <w:jc w:val="both"/>
      </w:pPr>
      <w:r>
        <w:t>1. Утвердить адресную схему поселка Красная Горка в соответствии с графическим приложением 1.</w:t>
      </w:r>
    </w:p>
    <w:p w:rsidR="0094097E" w:rsidRDefault="0094097E" w:rsidP="0094097E">
      <w:pPr>
        <w:pStyle w:val="a4"/>
        <w:jc w:val="both"/>
      </w:pPr>
      <w:r>
        <w:t xml:space="preserve">2. Объектам недвижимости присвоить адреса: Ярославская область, Рыбинский район, Покровский сельский округ, поселок Красная Горка, Новая </w:t>
      </w:r>
      <w:proofErr w:type="spellStart"/>
      <w:r>
        <w:t>ул</w:t>
      </w:r>
      <w:proofErr w:type="spellEnd"/>
      <w:r>
        <w:t>, д... (приложение 2).</w:t>
      </w:r>
    </w:p>
    <w:p w:rsidR="0094097E" w:rsidRDefault="0094097E" w:rsidP="0094097E">
      <w:pPr>
        <w:pStyle w:val="a4"/>
        <w:jc w:val="both"/>
      </w:pPr>
      <w:r>
        <w:t>4. Владельцам объектов недвижимости установить на зданиях объектов указатели адресов по эскизам, согласованным в администрации Покровского сельского поселения.</w:t>
      </w:r>
    </w:p>
    <w:p w:rsidR="0094097E" w:rsidRDefault="0094097E" w:rsidP="0094097E">
      <w:pPr>
        <w:pStyle w:val="a4"/>
        <w:jc w:val="both"/>
      </w:pPr>
      <w:r>
        <w:t>5. Обнародовать настоящее постановление на территории Покровского сельского поселения</w:t>
      </w:r>
    </w:p>
    <w:p w:rsidR="0094097E" w:rsidRDefault="0094097E" w:rsidP="0094097E">
      <w:pPr>
        <w:pStyle w:val="a4"/>
        <w:jc w:val="both"/>
      </w:pPr>
      <w:r>
        <w:t>6. Контроль за выполнением настоящего постановления оставляю за собой.</w:t>
      </w:r>
    </w:p>
    <w:p w:rsidR="0094097E" w:rsidRDefault="0094097E" w:rsidP="0094097E">
      <w:pPr>
        <w:pStyle w:val="a4"/>
        <w:jc w:val="both"/>
      </w:pPr>
      <w:r>
        <w:t>Глава Покровского</w:t>
      </w:r>
    </w:p>
    <w:p w:rsidR="0094097E" w:rsidRDefault="0094097E" w:rsidP="0094097E">
      <w:pPr>
        <w:pStyle w:val="a4"/>
        <w:jc w:val="both"/>
      </w:pPr>
      <w:r>
        <w:t>сельского поселения Т.Н. Забелина</w:t>
      </w:r>
    </w:p>
    <w:p w:rsidR="005F6CF9" w:rsidRPr="0094097E" w:rsidRDefault="005F6CF9" w:rsidP="0094097E">
      <w:bookmarkStart w:id="0" w:name="_GoBack"/>
      <w:bookmarkEnd w:id="0"/>
    </w:p>
    <w:sectPr w:rsidR="005F6CF9" w:rsidRPr="0094097E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2018-12-03T09:08:00Z</dcterms:created>
  <dcterms:modified xsi:type="dcterms:W3CDTF">2018-12-03T09:08:00Z</dcterms:modified>
</cp:coreProperties>
</file>