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05" w:rsidRDefault="009D1205" w:rsidP="009D1205">
      <w:pPr>
        <w:pStyle w:val="a4"/>
        <w:jc w:val="center"/>
      </w:pPr>
      <w:r>
        <w:t> </w:t>
      </w:r>
    </w:p>
    <w:p w:rsidR="009D1205" w:rsidRDefault="009D1205" w:rsidP="009D1205">
      <w:pPr>
        <w:pStyle w:val="a4"/>
        <w:jc w:val="center"/>
      </w:pPr>
      <w:r>
        <w:t> </w:t>
      </w:r>
    </w:p>
    <w:p w:rsidR="009D1205" w:rsidRDefault="009D1205" w:rsidP="009D1205">
      <w:pPr>
        <w:pStyle w:val="a4"/>
        <w:jc w:val="center"/>
      </w:pPr>
      <w:r>
        <w:t> </w:t>
      </w:r>
    </w:p>
    <w:p w:rsidR="009D1205" w:rsidRDefault="009D1205" w:rsidP="009D1205">
      <w:pPr>
        <w:pStyle w:val="a4"/>
        <w:jc w:val="center"/>
      </w:pPr>
      <w:r>
        <w:rPr>
          <w:rStyle w:val="a5"/>
        </w:rPr>
        <w:t>ПОСТАНОВЛЕНИЕ</w:t>
      </w:r>
    </w:p>
    <w:p w:rsidR="009D1205" w:rsidRDefault="009D1205" w:rsidP="009D1205">
      <w:pPr>
        <w:pStyle w:val="a4"/>
        <w:jc w:val="center"/>
      </w:pPr>
      <w:r>
        <w:rPr>
          <w:rStyle w:val="a5"/>
        </w:rPr>
        <w:t>Администрация</w:t>
      </w:r>
    </w:p>
    <w:p w:rsidR="009D1205" w:rsidRDefault="009D1205" w:rsidP="009D1205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D1205" w:rsidRDefault="009D1205" w:rsidP="009D1205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D1205" w:rsidRDefault="009D1205" w:rsidP="009D1205">
      <w:pPr>
        <w:pStyle w:val="a4"/>
        <w:jc w:val="center"/>
      </w:pPr>
      <w:r>
        <w:rPr>
          <w:rStyle w:val="a5"/>
        </w:rPr>
        <w:t>от 03 октября 2012 года № 266</w:t>
      </w:r>
    </w:p>
    <w:p w:rsidR="009D1205" w:rsidRDefault="009D1205" w:rsidP="009D1205">
      <w:pPr>
        <w:pStyle w:val="a4"/>
        <w:jc w:val="center"/>
      </w:pPr>
      <w:r>
        <w:rPr>
          <w:rStyle w:val="a5"/>
        </w:rPr>
        <w:t>О присвоении адреса объекту</w:t>
      </w:r>
    </w:p>
    <w:p w:rsidR="009D1205" w:rsidRDefault="009D1205" w:rsidP="009D1205">
      <w:pPr>
        <w:pStyle w:val="a4"/>
        <w:jc w:val="center"/>
      </w:pPr>
      <w:r>
        <w:rPr>
          <w:rStyle w:val="a5"/>
        </w:rPr>
        <w:t xml:space="preserve">недвижимости в дер. </w:t>
      </w:r>
      <w:proofErr w:type="spellStart"/>
      <w:r>
        <w:rPr>
          <w:rStyle w:val="a5"/>
        </w:rPr>
        <w:t>Калинкино</w:t>
      </w:r>
      <w:proofErr w:type="spellEnd"/>
    </w:p>
    <w:p w:rsidR="009D1205" w:rsidRDefault="009D1205" w:rsidP="009D1205">
      <w:pPr>
        <w:pStyle w:val="a4"/>
        <w:jc w:val="center"/>
      </w:pPr>
      <w:proofErr w:type="spellStart"/>
      <w:r>
        <w:rPr>
          <w:rStyle w:val="a5"/>
        </w:rPr>
        <w:t>Николо-Кормского</w:t>
      </w:r>
      <w:proofErr w:type="spellEnd"/>
      <w:r>
        <w:rPr>
          <w:rStyle w:val="a5"/>
        </w:rPr>
        <w:t xml:space="preserve"> сельского округа</w:t>
      </w:r>
    </w:p>
    <w:p w:rsidR="009D1205" w:rsidRDefault="009D1205" w:rsidP="009D1205">
      <w:pPr>
        <w:pStyle w:val="a4"/>
        <w:jc w:val="both"/>
      </w:pPr>
      <w:r>
        <w:t>В целях упорядочения адресации объектов недвижимости, расположенных в границах населенных пунктов на территории Покровского сельского поселения, руководствуясь Положением об адресации объектов недвижимости на территории Рыбинского района, утвержденным решением Муниципального Совета Рыбинского муниципального района от 21.06.2007 № 161 «Об адресации объектов недвижимости на территории Рыбинского района», решением Муниципального Совета Покровского сельского поселения Рыбинского муниципального района от 16.03.2007 № 55 «О правилах благоустройства территорий населенных пунктов Покровского сельского поселения»,</w:t>
      </w:r>
    </w:p>
    <w:p w:rsidR="009D1205" w:rsidRDefault="009D1205" w:rsidP="009D1205">
      <w:pPr>
        <w:pStyle w:val="a4"/>
        <w:jc w:val="both"/>
      </w:pPr>
      <w:r>
        <w:t>Администрация Покровского сельского поселения,</w:t>
      </w:r>
    </w:p>
    <w:p w:rsidR="009D1205" w:rsidRDefault="009D1205" w:rsidP="009D1205">
      <w:pPr>
        <w:pStyle w:val="a4"/>
        <w:jc w:val="both"/>
      </w:pPr>
      <w:r>
        <w:t>ПОСТАНОВЛЯЕТ:</w:t>
      </w:r>
    </w:p>
    <w:p w:rsidR="009D1205" w:rsidRDefault="009D1205" w:rsidP="009D1205">
      <w:pPr>
        <w:pStyle w:val="a4"/>
        <w:jc w:val="both"/>
      </w:pPr>
      <w:r>
        <w:t xml:space="preserve">1.Земельному участку с кадастровым номером 76:14:040303:10, принадлежащему Груздевой Марии Алексеевне присвоить адрес: 152986 Ярославская область, Рыбинский район, </w:t>
      </w:r>
      <w:proofErr w:type="spellStart"/>
      <w:r>
        <w:t>Николо-Кормский</w:t>
      </w:r>
      <w:proofErr w:type="spellEnd"/>
      <w:r>
        <w:t xml:space="preserve"> сельский округ, деревня </w:t>
      </w:r>
      <w:proofErr w:type="spellStart"/>
      <w:r>
        <w:t>Калинкино</w:t>
      </w:r>
      <w:proofErr w:type="spellEnd"/>
      <w:r>
        <w:t>, земельный участок 3 А, в соответствии с приложением.</w:t>
      </w:r>
    </w:p>
    <w:p w:rsidR="009D1205" w:rsidRDefault="009D1205" w:rsidP="009D1205">
      <w:pPr>
        <w:pStyle w:val="a4"/>
        <w:jc w:val="both"/>
      </w:pPr>
      <w:r>
        <w:t>2.Присвоенный адрес подлежит обязательной регистрации в Адресном реестре Рыбинского района.</w:t>
      </w:r>
    </w:p>
    <w:p w:rsidR="009D1205" w:rsidRDefault="009D1205" w:rsidP="009D1205">
      <w:pPr>
        <w:pStyle w:val="a4"/>
        <w:jc w:val="both"/>
      </w:pPr>
      <w:r>
        <w:t>3.Владельцу объекта недвижимости установить на объекте указатель адреса по эскизам, согласованным в администрации Покровского сельского поселения.</w:t>
      </w:r>
    </w:p>
    <w:p w:rsidR="009D1205" w:rsidRDefault="009D1205" w:rsidP="009D1205">
      <w:pPr>
        <w:pStyle w:val="a4"/>
        <w:jc w:val="both"/>
      </w:pPr>
      <w:r>
        <w:t>4.Контроль за исполнением настоящего постановления оставляю за собой.</w:t>
      </w:r>
    </w:p>
    <w:p w:rsidR="009D1205" w:rsidRDefault="009D1205" w:rsidP="009D1205">
      <w:pPr>
        <w:pStyle w:val="a4"/>
        <w:jc w:val="both"/>
      </w:pPr>
      <w:r>
        <w:t>Глава Покровского</w:t>
      </w:r>
    </w:p>
    <w:p w:rsidR="009D1205" w:rsidRDefault="009D1205" w:rsidP="009D1205">
      <w:pPr>
        <w:pStyle w:val="a4"/>
        <w:jc w:val="both"/>
      </w:pPr>
      <w:r>
        <w:t>сельского поселения Т.Н. Забелина</w:t>
      </w:r>
    </w:p>
    <w:p w:rsidR="005F6CF9" w:rsidRPr="009D1205" w:rsidRDefault="005F6CF9" w:rsidP="009D1205">
      <w:bookmarkStart w:id="0" w:name="_GoBack"/>
      <w:bookmarkEnd w:id="0"/>
    </w:p>
    <w:sectPr w:rsidR="005F6CF9" w:rsidRPr="009D120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6035"/>
    <w:rsid w:val="008F330A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2018-12-03T09:03:00Z</dcterms:created>
  <dcterms:modified xsi:type="dcterms:W3CDTF">2018-12-03T09:03:00Z</dcterms:modified>
</cp:coreProperties>
</file>