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4A" w:rsidRDefault="0066094A" w:rsidP="0066094A">
      <w:pPr>
        <w:pStyle w:val="a4"/>
        <w:jc w:val="center"/>
      </w:pPr>
      <w:r>
        <w:t> </w:t>
      </w:r>
    </w:p>
    <w:p w:rsidR="0066094A" w:rsidRDefault="0066094A" w:rsidP="0066094A">
      <w:pPr>
        <w:pStyle w:val="a4"/>
        <w:jc w:val="center"/>
      </w:pPr>
      <w:r>
        <w:t> 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ПОСТАНОВЛЕНИЕ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АДМИНИСТРАЦИИ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от 17 августа 2012 года № 228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поселения Рыбинского муниципального</w:t>
      </w:r>
    </w:p>
    <w:p w:rsidR="0066094A" w:rsidRDefault="0066094A" w:rsidP="0066094A">
      <w:pPr>
        <w:pStyle w:val="a4"/>
        <w:jc w:val="center"/>
      </w:pPr>
      <w:r>
        <w:rPr>
          <w:rStyle w:val="a5"/>
        </w:rPr>
        <w:t>района от 06.08.2012 № 213</w:t>
      </w:r>
    </w:p>
    <w:p w:rsidR="0066094A" w:rsidRDefault="0066094A" w:rsidP="0066094A">
      <w:pPr>
        <w:pStyle w:val="a4"/>
        <w:jc w:val="both"/>
      </w:pPr>
      <w: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Главы Рыбинского муниципального района от 28.08.2006 № 140 «О создании комиссии по оценке непригодности жилых домов (жилых помещений) муниципального жилищного фонда для проживания», на основании заключений межведомственной комиссии от 17 июля 2012 года № 171</w:t>
      </w:r>
    </w:p>
    <w:p w:rsidR="0066094A" w:rsidRDefault="0066094A" w:rsidP="0066094A">
      <w:pPr>
        <w:pStyle w:val="a4"/>
        <w:jc w:val="both"/>
      </w:pPr>
      <w:r>
        <w:t>Администрация Покровского сельского поселения</w:t>
      </w:r>
    </w:p>
    <w:p w:rsidR="0066094A" w:rsidRDefault="0066094A" w:rsidP="0066094A">
      <w:pPr>
        <w:pStyle w:val="a4"/>
        <w:jc w:val="both"/>
      </w:pPr>
      <w:r>
        <w:t>ПОСТАНОВЛЯЕТ:</w:t>
      </w:r>
    </w:p>
    <w:p w:rsidR="0066094A" w:rsidRDefault="0066094A" w:rsidP="0066094A">
      <w:pPr>
        <w:pStyle w:val="a4"/>
        <w:jc w:val="both"/>
      </w:pPr>
      <w:r>
        <w:t>1.Внести изменения в постановление Администрации Покровского сельского</w:t>
      </w:r>
    </w:p>
    <w:p w:rsidR="0066094A" w:rsidRDefault="0066094A" w:rsidP="0066094A">
      <w:pPr>
        <w:pStyle w:val="a4"/>
        <w:jc w:val="both"/>
      </w:pPr>
      <w:r>
        <w:t>поселения Рыбинского муниципального района от 06.08.2012 № 213 «О дальнейшем использовании помещений, признанных непригодными для проживания», добавив в п. 2 подпункт 2.1. следующего содержания:</w:t>
      </w:r>
    </w:p>
    <w:p w:rsidR="0066094A" w:rsidRDefault="0066094A" w:rsidP="0066094A">
      <w:pPr>
        <w:pStyle w:val="a4"/>
        <w:jc w:val="both"/>
      </w:pPr>
      <w:r>
        <w:t>2.1. Принять меры к расселению граждан до 2017 года.</w:t>
      </w:r>
    </w:p>
    <w:p w:rsidR="0066094A" w:rsidRDefault="0066094A" w:rsidP="0066094A">
      <w:pPr>
        <w:pStyle w:val="a4"/>
        <w:jc w:val="both"/>
      </w:pPr>
      <w:r>
        <w:t>2. Контроль за исполнением настоящего постановления оставляю за собой.</w:t>
      </w:r>
    </w:p>
    <w:p w:rsidR="0066094A" w:rsidRDefault="0066094A" w:rsidP="0066094A">
      <w:pPr>
        <w:pStyle w:val="a4"/>
        <w:jc w:val="both"/>
      </w:pPr>
      <w:r>
        <w:t>Глава Покровского</w:t>
      </w:r>
    </w:p>
    <w:p w:rsidR="0066094A" w:rsidRDefault="0066094A" w:rsidP="0066094A">
      <w:pPr>
        <w:pStyle w:val="a4"/>
        <w:jc w:val="both"/>
      </w:pPr>
      <w:r>
        <w:t>сельского поселения Т.Н. Забелина</w:t>
      </w:r>
    </w:p>
    <w:p w:rsidR="005F6CF9" w:rsidRPr="0066094A" w:rsidRDefault="005F6CF9" w:rsidP="0066094A">
      <w:bookmarkStart w:id="0" w:name="_GoBack"/>
      <w:bookmarkEnd w:id="0"/>
    </w:p>
    <w:sectPr w:rsidR="005F6CF9" w:rsidRPr="0066094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3782C"/>
    <w:rsid w:val="00C47A92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2018-12-03T08:53:00Z</dcterms:created>
  <dcterms:modified xsi:type="dcterms:W3CDTF">2018-12-03T08:53:00Z</dcterms:modified>
</cp:coreProperties>
</file>