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FC" w:rsidRPr="00D665FC" w:rsidRDefault="00D665FC" w:rsidP="00D66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665F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D665FC" w:rsidRPr="00D665FC" w:rsidRDefault="00D665FC" w:rsidP="00D66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5FC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D665FC" w:rsidRPr="00D665FC" w:rsidRDefault="00D665FC" w:rsidP="00D66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5FC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D665FC" w:rsidRPr="00D665FC" w:rsidRDefault="00D665FC" w:rsidP="00D66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5FC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D665FC" w:rsidRPr="00D665FC" w:rsidRDefault="00D665FC" w:rsidP="00D66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5FC">
        <w:rPr>
          <w:rFonts w:ascii="Times New Roman" w:eastAsia="Times New Roman" w:hAnsi="Times New Roman" w:cs="Times New Roman"/>
          <w:b/>
          <w:bCs/>
          <w:sz w:val="24"/>
          <w:szCs w:val="24"/>
        </w:rPr>
        <w:t>Р Е Ш Е Н И Е</w:t>
      </w:r>
    </w:p>
    <w:p w:rsidR="00D665FC" w:rsidRPr="00D665FC" w:rsidRDefault="00D665FC" w:rsidP="00D66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5FC">
        <w:rPr>
          <w:rFonts w:ascii="Times New Roman" w:eastAsia="Times New Roman" w:hAnsi="Times New Roman" w:cs="Times New Roman"/>
          <w:b/>
          <w:bCs/>
          <w:sz w:val="24"/>
          <w:szCs w:val="24"/>
        </w:rPr>
        <w:t>от 4 июня 2014 года № 188</w:t>
      </w:r>
    </w:p>
    <w:p w:rsidR="00D665FC" w:rsidRPr="00D665FC" w:rsidRDefault="00D665FC" w:rsidP="00D66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5FC">
        <w:rPr>
          <w:rFonts w:ascii="Times New Roman" w:eastAsia="Times New Roman" w:hAnsi="Times New Roman" w:cs="Times New Roman"/>
          <w:b/>
          <w:bCs/>
          <w:sz w:val="24"/>
          <w:szCs w:val="24"/>
        </w:rPr>
        <w:t>О согласовании предельного (максимального)</w:t>
      </w:r>
    </w:p>
    <w:p w:rsidR="00D665FC" w:rsidRPr="00D665FC" w:rsidRDefault="00D665FC" w:rsidP="00D66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5FC">
        <w:rPr>
          <w:rFonts w:ascii="Times New Roman" w:eastAsia="Times New Roman" w:hAnsi="Times New Roman" w:cs="Times New Roman"/>
          <w:b/>
          <w:bCs/>
          <w:sz w:val="24"/>
          <w:szCs w:val="24"/>
        </w:rPr>
        <w:t>индекса изменения размера вносимой</w:t>
      </w:r>
    </w:p>
    <w:p w:rsidR="00D665FC" w:rsidRPr="00D665FC" w:rsidRDefault="00D665FC" w:rsidP="00D66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5FC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гражданами платы за коммунальные услуги</w:t>
      </w:r>
    </w:p>
    <w:p w:rsidR="00D665FC" w:rsidRPr="00D665FC" w:rsidRDefault="00D665FC" w:rsidP="00D66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5FC">
        <w:rPr>
          <w:rFonts w:ascii="Times New Roman" w:eastAsia="Times New Roman" w:hAnsi="Times New Roman" w:cs="Times New Roman"/>
          <w:sz w:val="24"/>
          <w:szCs w:val="24"/>
        </w:rPr>
        <w:t>Рассмотрев проект постановления Правительства Ярославской области «Об утверждении предельных (максимальных) индексов изменения размера платы граждан за коммунальные услуги» и руководствуясь Федеральным законом от 28.12.2013 № 417-ФЗ «О внесении изменений в Жилищный кодекс Российской Федерации и в отдельные законодательные акты Российской Федерации», постановлением Правительства Российской Федерации от 30.04.2014 г</w:t>
      </w:r>
    </w:p>
    <w:p w:rsidR="00D665FC" w:rsidRPr="00D665FC" w:rsidRDefault="00D665FC" w:rsidP="00D66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5FC">
        <w:rPr>
          <w:rFonts w:ascii="Times New Roman" w:eastAsia="Times New Roman" w:hAnsi="Times New Roman" w:cs="Times New Roman"/>
          <w:sz w:val="24"/>
          <w:szCs w:val="24"/>
        </w:rPr>
        <w:t>№ 400 «О формировании индексов изменения размера платы граждан за коммунальные услуги в Российской Федерации», Уставом Покровского сельского поселения,</w:t>
      </w:r>
    </w:p>
    <w:p w:rsidR="00D665FC" w:rsidRPr="00D665FC" w:rsidRDefault="00D665FC" w:rsidP="00D66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5FC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D665FC" w:rsidRPr="00D665FC" w:rsidRDefault="00D665FC" w:rsidP="00D66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5FC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D665FC" w:rsidRPr="00D665FC" w:rsidRDefault="00D665FC" w:rsidP="00D66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5FC">
        <w:rPr>
          <w:rFonts w:ascii="Times New Roman" w:eastAsia="Times New Roman" w:hAnsi="Times New Roman" w:cs="Times New Roman"/>
          <w:sz w:val="24"/>
          <w:szCs w:val="24"/>
        </w:rPr>
        <w:t>1. Отказать в согласовании проекта постановления Правительства Ярославской области, устанавливающий на территории Покровского сельского поселения Рыбинского муниципального района предельный индекс в размере, превышающем индекс более чем на величину отклонения, принятого по Ярославской области.</w:t>
      </w:r>
    </w:p>
    <w:p w:rsidR="00D665FC" w:rsidRPr="00D665FC" w:rsidRDefault="00D665FC" w:rsidP="00D66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5FC">
        <w:rPr>
          <w:rFonts w:ascii="Times New Roman" w:eastAsia="Times New Roman" w:hAnsi="Times New Roman" w:cs="Times New Roman"/>
          <w:sz w:val="24"/>
          <w:szCs w:val="24"/>
        </w:rPr>
        <w:t>2. Направить настоящее решение в Департамент энергетики и регулирования тарифов Ярославской области.</w:t>
      </w:r>
    </w:p>
    <w:p w:rsidR="00D665FC" w:rsidRPr="00D665FC" w:rsidRDefault="00D665FC" w:rsidP="00D66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5FC">
        <w:rPr>
          <w:rFonts w:ascii="Times New Roman" w:eastAsia="Times New Roman" w:hAnsi="Times New Roman" w:cs="Times New Roman"/>
          <w:sz w:val="24"/>
          <w:szCs w:val="24"/>
        </w:rPr>
        <w:t>3. Обнародовать настоящее решение на территории Покровского сельского поселения.</w:t>
      </w:r>
    </w:p>
    <w:p w:rsidR="00D665FC" w:rsidRPr="00D665FC" w:rsidRDefault="00D665FC" w:rsidP="00D66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5FC">
        <w:rPr>
          <w:rFonts w:ascii="Times New Roman" w:eastAsia="Times New Roman" w:hAnsi="Times New Roman" w:cs="Times New Roman"/>
          <w:sz w:val="24"/>
          <w:szCs w:val="24"/>
        </w:rPr>
        <w:t>4. Контроль исполнения настоящего решения оставляю за собой.</w:t>
      </w:r>
    </w:p>
    <w:p w:rsidR="00D665FC" w:rsidRPr="00D665FC" w:rsidRDefault="00D665FC" w:rsidP="00D66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5FC">
        <w:rPr>
          <w:rFonts w:ascii="Times New Roman" w:eastAsia="Times New Roman" w:hAnsi="Times New Roman" w:cs="Times New Roman"/>
          <w:sz w:val="24"/>
          <w:szCs w:val="24"/>
        </w:rPr>
        <w:t>5. Настоящее решение вступает в силу с момента обнародования.</w:t>
      </w:r>
    </w:p>
    <w:p w:rsidR="00D665FC" w:rsidRPr="00D665FC" w:rsidRDefault="00D665FC" w:rsidP="00D66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5FC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D665FC" w:rsidRPr="00D665FC" w:rsidRDefault="00D665FC" w:rsidP="00D66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5F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D665FC">
        <w:rPr>
          <w:rFonts w:ascii="Times New Roman" w:eastAsia="Times New Roman" w:hAnsi="Times New Roman" w:cs="Times New Roman"/>
          <w:sz w:val="24"/>
          <w:szCs w:val="24"/>
        </w:rPr>
        <w:t>Т.Н.Забелина</w:t>
      </w:r>
      <w:proofErr w:type="spellEnd"/>
    </w:p>
    <w:p w:rsidR="005F6CF9" w:rsidRPr="00D665FC" w:rsidRDefault="005F6CF9" w:rsidP="00D665FC"/>
    <w:sectPr w:rsidR="005F6CF9" w:rsidRPr="00D665FC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247E"/>
    <w:rsid w:val="00057DAB"/>
    <w:rsid w:val="000638A8"/>
    <w:rsid w:val="00076376"/>
    <w:rsid w:val="00087DA1"/>
    <w:rsid w:val="00092AE2"/>
    <w:rsid w:val="00097873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B6DF1"/>
    <w:rsid w:val="002C696A"/>
    <w:rsid w:val="002D38C6"/>
    <w:rsid w:val="002D77EC"/>
    <w:rsid w:val="002F12C6"/>
    <w:rsid w:val="003009DB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A5D82"/>
    <w:rsid w:val="003A6B09"/>
    <w:rsid w:val="003B027E"/>
    <w:rsid w:val="003B1E48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076C5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257C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3158B"/>
    <w:rsid w:val="00D477B9"/>
    <w:rsid w:val="00D665FC"/>
    <w:rsid w:val="00D708CF"/>
    <w:rsid w:val="00D73868"/>
    <w:rsid w:val="00D77498"/>
    <w:rsid w:val="00D84106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D0A3A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2018-12-04T04:59:00Z</dcterms:created>
  <dcterms:modified xsi:type="dcterms:W3CDTF">2018-12-04T04:59:00Z</dcterms:modified>
</cp:coreProperties>
</file>