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b/>
          <w:bCs/>
          <w:sz w:val="24"/>
          <w:szCs w:val="24"/>
        </w:rPr>
        <w:t>от 04 октября 2011 года № 169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 по вопросу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включения земельных участков в границы населенного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пункта поселок Искра Октября Покровского сельского поселения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b/>
          <w:bCs/>
          <w:sz w:val="24"/>
          <w:szCs w:val="24"/>
        </w:rPr>
        <w:t>и установления вида разрешенного использования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Рассмотрев заявление ОАО «</w:t>
      </w:r>
      <w:proofErr w:type="spellStart"/>
      <w:r w:rsidRPr="003E2866">
        <w:rPr>
          <w:rFonts w:ascii="Times New Roman" w:eastAsia="Times New Roman" w:hAnsi="Times New Roman" w:cs="Times New Roman"/>
          <w:sz w:val="24"/>
          <w:szCs w:val="24"/>
        </w:rPr>
        <w:t>Рыбинскасфальтобетон</w:t>
      </w:r>
      <w:proofErr w:type="spellEnd"/>
      <w:r w:rsidRPr="003E2866">
        <w:rPr>
          <w:rFonts w:ascii="Times New Roman" w:eastAsia="Times New Roman" w:hAnsi="Times New Roman" w:cs="Times New Roman"/>
          <w:sz w:val="24"/>
          <w:szCs w:val="24"/>
        </w:rPr>
        <w:t>» и гражданки Ивановой Е.А., руководствуясь ст.4.1. Федерального закона от 29.12.2004г. № 191-ФЗ «О введении в действие Градостроительного кодекса Российской Федерации», Федеральным законом от 06.10.2003г. №131-ФЗ «Об общих принципах организации местного самоуправления в Российской Федерации», Уставом Покровского сельского поселения,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Администрация Покровского сельского поселения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 xml:space="preserve">1. Назначить и провести публичные слушания по вопросу включения в границы населенного пункта поселок Искра Октября Покровского сельского поселения Рыбинского района земельного участка, общей площадью 33356 </w:t>
      </w:r>
      <w:proofErr w:type="spellStart"/>
      <w:r w:rsidRPr="003E286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3E2866">
        <w:rPr>
          <w:rFonts w:ascii="Times New Roman" w:eastAsia="Times New Roman" w:hAnsi="Times New Roman" w:cs="Times New Roman"/>
          <w:sz w:val="24"/>
          <w:szCs w:val="24"/>
        </w:rPr>
        <w:t xml:space="preserve">., категория земель: земли сельскохозяйственного назначения, разрешенное использование: для ведения сельскохозяйственного производства, адрес объекта: участок находится примерно в 480 м по направлению на юг от ориентира </w:t>
      </w:r>
      <w:proofErr w:type="spellStart"/>
      <w:r w:rsidRPr="003E2866">
        <w:rPr>
          <w:rFonts w:ascii="Times New Roman" w:eastAsia="Times New Roman" w:hAnsi="Times New Roman" w:cs="Times New Roman"/>
          <w:sz w:val="24"/>
          <w:szCs w:val="24"/>
        </w:rPr>
        <w:t>д.Липовка</w:t>
      </w:r>
      <w:proofErr w:type="spellEnd"/>
      <w:r w:rsidRPr="003E2866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за пределами участка, адрес ориентира: Ярославская область, Рыбинский район, Покровский сельский округ, кадастровый номер: 76:14:040201:33 с установлением вида разрешенного использования: для размещения производственной базы, и земельного участка, общей площадью 24222 </w:t>
      </w:r>
      <w:proofErr w:type="spellStart"/>
      <w:r w:rsidRPr="003E286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3E2866">
        <w:rPr>
          <w:rFonts w:ascii="Times New Roman" w:eastAsia="Times New Roman" w:hAnsi="Times New Roman" w:cs="Times New Roman"/>
          <w:sz w:val="24"/>
          <w:szCs w:val="24"/>
        </w:rPr>
        <w:t xml:space="preserve">., категория земель: земли сельскохозяйственного назначения, разрешенное использование: для ведения сельскохозяйственного производства, адрес объекта: участок находится примерно в 556 м по направлению на юг от ориентира </w:t>
      </w:r>
      <w:proofErr w:type="spellStart"/>
      <w:r w:rsidRPr="003E2866">
        <w:rPr>
          <w:rFonts w:ascii="Times New Roman" w:eastAsia="Times New Roman" w:hAnsi="Times New Roman" w:cs="Times New Roman"/>
          <w:sz w:val="24"/>
          <w:szCs w:val="24"/>
        </w:rPr>
        <w:t>д.Липовка</w:t>
      </w:r>
      <w:proofErr w:type="spellEnd"/>
      <w:r w:rsidRPr="003E2866">
        <w:rPr>
          <w:rFonts w:ascii="Times New Roman" w:eastAsia="Times New Roman" w:hAnsi="Times New Roman" w:cs="Times New Roman"/>
          <w:sz w:val="24"/>
          <w:szCs w:val="24"/>
        </w:rPr>
        <w:t>, расположенного за пределами участка, адрес ориентира: Ярославская область, Рыбинский район, Покровский сельский округ, кадастровый номер: 76:14:040201:38 с установлением вида разрешенного использования: для размещения административного здания и торгово-складских помещений.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2. Публичные слушания провести 24 октября 2011 года в 17.00 часов в здании администрации Покровского сельского поселения по адресу: Ярославская область, Рыбинский район, Покровский сельский округ, пос. Искра Октября, ул. Молодежная, д.34.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Предложения и замечания по включению земельных участков в границы населенного пункта поселок Искра Октября Покровского сельского поселения и установлению вида разрешенного использования направлять в Администрацию Покровского сельского поселения по адресу: 152973, Ярославская область, Рыбинский район, Покровский сельский округ, </w:t>
      </w:r>
      <w:proofErr w:type="spellStart"/>
      <w:r w:rsidRPr="003E2866">
        <w:rPr>
          <w:rFonts w:ascii="Times New Roman" w:eastAsia="Times New Roman" w:hAnsi="Times New Roman" w:cs="Times New Roman"/>
          <w:sz w:val="24"/>
          <w:szCs w:val="24"/>
        </w:rPr>
        <w:t>пос.Искра</w:t>
      </w:r>
      <w:proofErr w:type="spellEnd"/>
      <w:r w:rsidRPr="003E2866">
        <w:rPr>
          <w:rFonts w:ascii="Times New Roman" w:eastAsia="Times New Roman" w:hAnsi="Times New Roman" w:cs="Times New Roman"/>
          <w:sz w:val="24"/>
          <w:szCs w:val="24"/>
        </w:rPr>
        <w:t xml:space="preserve"> Октября, </w:t>
      </w:r>
      <w:proofErr w:type="spellStart"/>
      <w:r w:rsidRPr="003E2866">
        <w:rPr>
          <w:rFonts w:ascii="Times New Roman" w:eastAsia="Times New Roman" w:hAnsi="Times New Roman" w:cs="Times New Roman"/>
          <w:sz w:val="24"/>
          <w:szCs w:val="24"/>
        </w:rPr>
        <w:t>ул.Молодежная</w:t>
      </w:r>
      <w:proofErr w:type="spellEnd"/>
      <w:r w:rsidRPr="003E2866">
        <w:rPr>
          <w:rFonts w:ascii="Times New Roman" w:eastAsia="Times New Roman" w:hAnsi="Times New Roman" w:cs="Times New Roman"/>
          <w:sz w:val="24"/>
          <w:szCs w:val="24"/>
        </w:rPr>
        <w:t>, д.34.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4. Возложить организацию и проведение публичных слушаний на Администрацию Покровского сельского поселения.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5. Опубликовать настоящее постановление в газете «Новая жизнь».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3E2866" w:rsidRPr="003E2866" w:rsidRDefault="003E2866" w:rsidP="003E2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866">
        <w:rPr>
          <w:rFonts w:ascii="Times New Roman" w:eastAsia="Times New Roman" w:hAnsi="Times New Roman" w:cs="Times New Roman"/>
          <w:sz w:val="24"/>
          <w:szCs w:val="24"/>
        </w:rPr>
        <w:t>сельского поселения Т. Н. Забелина</w:t>
      </w:r>
    </w:p>
    <w:p w:rsidR="005F6CF9" w:rsidRPr="003E2866" w:rsidRDefault="005F6CF9" w:rsidP="003E2866">
      <w:bookmarkStart w:id="0" w:name="_GoBack"/>
      <w:bookmarkEnd w:id="0"/>
    </w:p>
    <w:sectPr w:rsidR="005F6CF9" w:rsidRPr="003E286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2436E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2018-12-03T11:47:00Z</dcterms:created>
  <dcterms:modified xsi:type="dcterms:W3CDTF">2018-12-03T11:47:00Z</dcterms:modified>
</cp:coreProperties>
</file>