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от 4 августа 2011 года № 146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разрешения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b/>
          <w:bCs/>
          <w:sz w:val="24"/>
          <w:szCs w:val="24"/>
        </w:rPr>
        <w:t>на условно разрешенный вид использования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Руководствуясь ст. 39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Покровского сельского поселения, ст. 52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№ 226, рекомендациями Комиссии по землепользованию и застройке Покровского сельского поселения о предоставлении разрешения на условно разрешённый вид использования от 19.07.2011 года,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Администрация Покровского сельского поселения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разрешение на условно разрешённый вид использования «магазины товаров первой необходимости общей площадью не более 150 </w:t>
      </w:r>
      <w:proofErr w:type="spellStart"/>
      <w:r w:rsidRPr="00D26205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D26205">
        <w:rPr>
          <w:rFonts w:ascii="Times New Roman" w:eastAsia="Times New Roman" w:hAnsi="Times New Roman" w:cs="Times New Roman"/>
          <w:sz w:val="24"/>
          <w:szCs w:val="24"/>
        </w:rPr>
        <w:t>.» для земельного участка, расположенного в зонах Ж-1,2 (2.2)- малоэтажной смешанной жилой застройки (до 3 этажей), по адресу: Рыбинский район, поселок Красная Горка.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газете «Новая жизнь».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26205" w:rsidRPr="00D26205" w:rsidRDefault="00D26205" w:rsidP="00D262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205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D26205" w:rsidRDefault="005F6CF9" w:rsidP="00D26205">
      <w:bookmarkStart w:id="0" w:name="_GoBack"/>
      <w:bookmarkEnd w:id="0"/>
    </w:p>
    <w:sectPr w:rsidR="005F6CF9" w:rsidRPr="00D2620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25ACC"/>
    <w:rsid w:val="001275EB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6156"/>
    <w:rsid w:val="0023104C"/>
    <w:rsid w:val="00236C21"/>
    <w:rsid w:val="00252FA2"/>
    <w:rsid w:val="002646CE"/>
    <w:rsid w:val="00291836"/>
    <w:rsid w:val="002B43CC"/>
    <w:rsid w:val="002D38C6"/>
    <w:rsid w:val="002D77EC"/>
    <w:rsid w:val="002F12C6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50268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B62F2"/>
    <w:rsid w:val="00FB737D"/>
    <w:rsid w:val="00FC0913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2018-12-03T11:45:00Z</dcterms:created>
  <dcterms:modified xsi:type="dcterms:W3CDTF">2018-12-03T11:45:00Z</dcterms:modified>
</cp:coreProperties>
</file>