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CA" w:rsidRPr="00D27FCA" w:rsidRDefault="00D27FCA" w:rsidP="00D27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FCA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D27FCA" w:rsidRPr="00D27FCA" w:rsidRDefault="00D27FCA" w:rsidP="00D27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FC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D27FCA" w:rsidRPr="00D27FCA" w:rsidRDefault="00D27FCA" w:rsidP="00D27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FCA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D27FCA" w:rsidRPr="00D27FCA" w:rsidRDefault="00D27FCA" w:rsidP="00D27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FCA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D27FCA" w:rsidRPr="00D27FCA" w:rsidRDefault="00D27FCA" w:rsidP="00D27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FCA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D27FCA" w:rsidRPr="00D27FCA" w:rsidRDefault="00D27FCA" w:rsidP="00D27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FCA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D27FCA" w:rsidRPr="00D27FCA" w:rsidRDefault="00D27FCA" w:rsidP="00D27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FCA">
        <w:rPr>
          <w:rFonts w:ascii="Times New Roman" w:eastAsia="Times New Roman" w:hAnsi="Times New Roman" w:cs="Times New Roman"/>
          <w:b/>
          <w:bCs/>
          <w:sz w:val="24"/>
          <w:szCs w:val="24"/>
        </w:rPr>
        <w:t>от 21 февраля 2013 года № 130</w:t>
      </w:r>
    </w:p>
    <w:p w:rsidR="00D27FCA" w:rsidRPr="00D27FCA" w:rsidRDefault="00D27FCA" w:rsidP="00D27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FCA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Генеральный план</w:t>
      </w:r>
    </w:p>
    <w:p w:rsidR="00D27FCA" w:rsidRPr="00D27FCA" w:rsidRDefault="00D27FCA" w:rsidP="00D27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FCA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D27FCA" w:rsidRPr="00D27FCA" w:rsidRDefault="00D27FCA" w:rsidP="00D2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FCA">
        <w:rPr>
          <w:rFonts w:ascii="Times New Roman" w:eastAsia="Times New Roman" w:hAnsi="Times New Roman" w:cs="Times New Roman"/>
          <w:sz w:val="24"/>
          <w:szCs w:val="24"/>
        </w:rPr>
        <w:t>Руководствуясь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Уставом Покровского сельского поселения, учитывая результаты публичных слушаний</w:t>
      </w:r>
    </w:p>
    <w:p w:rsidR="00D27FCA" w:rsidRPr="00D27FCA" w:rsidRDefault="00D27FCA" w:rsidP="00D2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FCA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D27FCA" w:rsidRPr="00D27FCA" w:rsidRDefault="00D27FCA" w:rsidP="00D2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FCA">
        <w:rPr>
          <w:rFonts w:ascii="Times New Roman" w:eastAsia="Times New Roman" w:hAnsi="Times New Roman" w:cs="Times New Roman"/>
          <w:sz w:val="24"/>
          <w:szCs w:val="24"/>
        </w:rPr>
        <w:t>Р Е Ш И Л:</w:t>
      </w:r>
    </w:p>
    <w:p w:rsidR="00D27FCA" w:rsidRPr="00D27FCA" w:rsidRDefault="00D27FCA" w:rsidP="00D2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FCA">
        <w:rPr>
          <w:rFonts w:ascii="Times New Roman" w:eastAsia="Times New Roman" w:hAnsi="Times New Roman" w:cs="Times New Roman"/>
          <w:sz w:val="24"/>
          <w:szCs w:val="24"/>
        </w:rPr>
        <w:t>1. Признать утратившим силу пункт 1 решения Муниципального Совета Покровского сельского поселения от 21.12.2012 года № 122 «О внесении изменений в Генеральный план и Правила землепользования и застройки Покровского сельского поселения».</w:t>
      </w:r>
    </w:p>
    <w:p w:rsidR="00D27FCA" w:rsidRPr="00D27FCA" w:rsidRDefault="00D27FCA" w:rsidP="00D2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FCA">
        <w:rPr>
          <w:rFonts w:ascii="Times New Roman" w:eastAsia="Times New Roman" w:hAnsi="Times New Roman" w:cs="Times New Roman"/>
          <w:sz w:val="24"/>
          <w:szCs w:val="24"/>
        </w:rPr>
        <w:t>2. Утвердить проект решения Муниципального Совета Покровского сельского поселения «О внесении изменений в Генеральный план Покровского сельского поселения» (приложение 1).</w:t>
      </w:r>
    </w:p>
    <w:p w:rsidR="00D27FCA" w:rsidRPr="00D27FCA" w:rsidRDefault="00D27FCA" w:rsidP="00D2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FCA">
        <w:rPr>
          <w:rFonts w:ascii="Times New Roman" w:eastAsia="Times New Roman" w:hAnsi="Times New Roman" w:cs="Times New Roman"/>
          <w:sz w:val="24"/>
          <w:szCs w:val="24"/>
        </w:rPr>
        <w:t>3. Разместить проект изменений в Генеральный план Покровского сельского поселения и материалы по его обоснованию на портале Федеральной государственной информационной системы территориального планирования и на официальном сайте Администрации Покровского сельского поселения.</w:t>
      </w:r>
    </w:p>
    <w:p w:rsidR="00D27FCA" w:rsidRPr="00D27FCA" w:rsidRDefault="00D27FCA" w:rsidP="00D2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FCA">
        <w:rPr>
          <w:rFonts w:ascii="Times New Roman" w:eastAsia="Times New Roman" w:hAnsi="Times New Roman" w:cs="Times New Roman"/>
          <w:sz w:val="24"/>
          <w:szCs w:val="24"/>
        </w:rPr>
        <w:t>4. Опубликовать настоящее решение в газете «Новая жизнь».</w:t>
      </w:r>
    </w:p>
    <w:p w:rsidR="00D27FCA" w:rsidRPr="00D27FCA" w:rsidRDefault="00D27FCA" w:rsidP="00D2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FCA">
        <w:rPr>
          <w:rFonts w:ascii="Times New Roman" w:eastAsia="Times New Roman" w:hAnsi="Times New Roman" w:cs="Times New Roman"/>
          <w:sz w:val="24"/>
          <w:szCs w:val="24"/>
        </w:rPr>
        <w:t>5. Настоящее решение вступает в силу после его официального опубликования.</w:t>
      </w:r>
    </w:p>
    <w:p w:rsidR="00D27FCA" w:rsidRPr="00D27FCA" w:rsidRDefault="00D27FCA" w:rsidP="00D2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FCA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D27FCA" w:rsidRPr="00D27FCA" w:rsidRDefault="00D27FCA" w:rsidP="00D2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FCA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D27FCA" w:rsidRDefault="005F6CF9" w:rsidP="00D27FCA"/>
    <w:sectPr w:rsidR="005F6CF9" w:rsidRPr="00D27FCA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3009DB"/>
    <w:rsid w:val="0030403C"/>
    <w:rsid w:val="00314731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A5D82"/>
    <w:rsid w:val="003A6B09"/>
    <w:rsid w:val="003B027E"/>
    <w:rsid w:val="003B1E48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076C5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257C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27FCA"/>
    <w:rsid w:val="00D3158B"/>
    <w:rsid w:val="00D477B9"/>
    <w:rsid w:val="00D708CF"/>
    <w:rsid w:val="00D73868"/>
    <w:rsid w:val="00D77498"/>
    <w:rsid w:val="00D84106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2018-12-04T05:54:00Z</dcterms:created>
  <dcterms:modified xsi:type="dcterms:W3CDTF">2018-12-04T05:54:00Z</dcterms:modified>
</cp:coreProperties>
</file>