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36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от 5 октября 2012 года № 116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03.08.2012 г.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№ 111 «О согласовании размера платы за содержание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и ремонт жилья Покровского сельского поселения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b/>
          <w:bCs/>
          <w:sz w:val="24"/>
          <w:szCs w:val="24"/>
        </w:rPr>
        <w:t>на 2012г и далее»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На основании уточненных данных ООО «Покровская управляющая компания» по пос. Искра Октября, Муниципальный Совет Покровского сельского поселения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1. Внести в Приложение № 1 к решению Муниципального Совета Покровского сельского поселения от 03.08.2012 года № 111 « О согласовании размера платы за содержание и ремонт жилья Покровского сельского поселения на 2012г и далее» следующие изменения: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- дополнить пунктами 8, 9, 10, 11, 12, 13 согласно Приложению № 1.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поселения.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173628" w:rsidRPr="00173628" w:rsidRDefault="00173628" w:rsidP="0017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28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173628" w:rsidRDefault="005F6CF9" w:rsidP="00173628"/>
    <w:sectPr w:rsidR="005F6CF9" w:rsidRPr="0017362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2018-12-04T06:51:00Z</dcterms:created>
  <dcterms:modified xsi:type="dcterms:W3CDTF">2018-12-04T06:51:00Z</dcterms:modified>
</cp:coreProperties>
</file>